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2" w:type="dxa"/>
        <w:tblInd w:w="-522" w:type="dxa"/>
        <w:tblLook w:val="01E0" w:firstRow="1" w:lastRow="1" w:firstColumn="1" w:lastColumn="1" w:noHBand="0" w:noVBand="0"/>
      </w:tblPr>
      <w:tblGrid>
        <w:gridCol w:w="4770"/>
        <w:gridCol w:w="5762"/>
      </w:tblGrid>
      <w:tr w:rsidR="00293951" w:rsidRPr="00293951" w:rsidTr="00834FA6">
        <w:tc>
          <w:tcPr>
            <w:tcW w:w="4770" w:type="dxa"/>
            <w:shd w:val="clear" w:color="auto" w:fill="auto"/>
          </w:tcPr>
          <w:p w:rsidR="00293951" w:rsidRPr="00293951" w:rsidRDefault="00293951" w:rsidP="00834FA6">
            <w:pPr>
              <w:jc w:val="center"/>
              <w:rPr>
                <w:sz w:val="26"/>
                <w:szCs w:val="26"/>
              </w:rPr>
            </w:pPr>
            <w:r w:rsidRPr="00293951">
              <w:rPr>
                <w:sz w:val="26"/>
                <w:szCs w:val="26"/>
              </w:rPr>
              <w:t xml:space="preserve">TRƯỜNG </w:t>
            </w:r>
            <w:r w:rsidR="005F28BE">
              <w:rPr>
                <w:sz w:val="26"/>
                <w:szCs w:val="26"/>
              </w:rPr>
              <w:t>……………</w:t>
            </w:r>
          </w:p>
          <w:p w:rsidR="00293951" w:rsidRPr="00293951" w:rsidRDefault="00293951" w:rsidP="00834FA6">
            <w:pPr>
              <w:jc w:val="center"/>
              <w:rPr>
                <w:b/>
                <w:sz w:val="26"/>
                <w:szCs w:val="26"/>
              </w:rPr>
            </w:pPr>
            <w:r w:rsidRPr="00293951">
              <w:rPr>
                <w:b/>
                <w:sz w:val="26"/>
                <w:szCs w:val="26"/>
              </w:rPr>
              <w:t>TỔ KHỐI 1</w:t>
            </w:r>
          </w:p>
          <w:p w:rsidR="00293951" w:rsidRPr="00293951" w:rsidRDefault="00293951" w:rsidP="00834FA6">
            <w:pPr>
              <w:jc w:val="center"/>
              <w:rPr>
                <w:sz w:val="26"/>
                <w:szCs w:val="26"/>
              </w:rPr>
            </w:pPr>
            <w:r w:rsidRPr="00293951">
              <w:rPr>
                <w:b/>
                <w:noProof/>
                <w:sz w:val="26"/>
                <w:szCs w:val="26"/>
              </w:rPr>
              <mc:AlternateContent>
                <mc:Choice Requires="wps">
                  <w:drawing>
                    <wp:anchor distT="0" distB="0" distL="114300" distR="114300" simplePos="0" relativeHeight="251660288" behindDoc="0" locked="0" layoutInCell="1" allowOverlap="1" wp14:anchorId="0D6F1F36" wp14:editId="7B0D0998">
                      <wp:simplePos x="0" y="0"/>
                      <wp:positionH relativeFrom="column">
                        <wp:posOffset>993140</wp:posOffset>
                      </wp:positionH>
                      <wp:positionV relativeFrom="paragraph">
                        <wp:posOffset>26035</wp:posOffset>
                      </wp:positionV>
                      <wp:extent cx="893445" cy="0"/>
                      <wp:effectExtent l="13970" t="5080" r="698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3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pt,2.05pt" to="148.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Nx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"/>
                  </w:pict>
                </mc:Fallback>
              </mc:AlternateContent>
            </w:r>
          </w:p>
          <w:p w:rsidR="00293951" w:rsidRPr="00293951" w:rsidRDefault="00293951" w:rsidP="00834FA6">
            <w:pPr>
              <w:jc w:val="center"/>
              <w:rPr>
                <w:sz w:val="26"/>
                <w:szCs w:val="26"/>
              </w:rPr>
            </w:pPr>
          </w:p>
        </w:tc>
        <w:tc>
          <w:tcPr>
            <w:tcW w:w="5762" w:type="dxa"/>
            <w:shd w:val="clear" w:color="auto" w:fill="auto"/>
          </w:tcPr>
          <w:p w:rsidR="00293951" w:rsidRPr="00293951" w:rsidRDefault="00293951" w:rsidP="00834FA6">
            <w:pPr>
              <w:jc w:val="center"/>
              <w:rPr>
                <w:b/>
                <w:sz w:val="26"/>
                <w:szCs w:val="26"/>
              </w:rPr>
            </w:pPr>
            <w:r w:rsidRPr="00293951">
              <w:rPr>
                <w:b/>
                <w:sz w:val="26"/>
                <w:szCs w:val="26"/>
              </w:rPr>
              <w:t>CỘNG HOÀ XÃ HỘI CHỦ NGHĨA VIỆT NAM</w:t>
            </w:r>
          </w:p>
          <w:p w:rsidR="00293951" w:rsidRPr="00293951" w:rsidRDefault="00293951" w:rsidP="00834FA6">
            <w:pPr>
              <w:jc w:val="center"/>
              <w:rPr>
                <w:b/>
                <w:sz w:val="26"/>
                <w:szCs w:val="26"/>
              </w:rPr>
            </w:pPr>
            <w:r w:rsidRPr="00293951">
              <w:rPr>
                <w:b/>
                <w:sz w:val="26"/>
                <w:szCs w:val="26"/>
              </w:rPr>
              <w:t>Độc lập - Tự do - Hạnh phúc</w:t>
            </w:r>
          </w:p>
          <w:p w:rsidR="00293951" w:rsidRPr="00293951" w:rsidRDefault="00293951" w:rsidP="00834FA6">
            <w:pPr>
              <w:jc w:val="center"/>
              <w:rPr>
                <w:b/>
                <w:sz w:val="26"/>
                <w:szCs w:val="26"/>
              </w:rPr>
            </w:pPr>
            <w:r w:rsidRPr="00293951">
              <w:rPr>
                <w:noProof/>
                <w:sz w:val="26"/>
                <w:szCs w:val="26"/>
              </w:rPr>
              <mc:AlternateContent>
                <mc:Choice Requires="wps">
                  <w:drawing>
                    <wp:anchor distT="0" distB="0" distL="114300" distR="114300" simplePos="0" relativeHeight="251659264" behindDoc="0" locked="0" layoutInCell="1" allowOverlap="1" wp14:anchorId="3E360827" wp14:editId="39E38447">
                      <wp:simplePos x="0" y="0"/>
                      <wp:positionH relativeFrom="column">
                        <wp:posOffset>850900</wp:posOffset>
                      </wp:positionH>
                      <wp:positionV relativeFrom="paragraph">
                        <wp:posOffset>26035</wp:posOffset>
                      </wp:positionV>
                      <wp:extent cx="1828800" cy="0"/>
                      <wp:effectExtent l="5080" t="5080" r="13970"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2.05pt" to="21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"/>
                  </w:pict>
                </mc:Fallback>
              </mc:AlternateContent>
            </w:r>
          </w:p>
          <w:p w:rsidR="00293951" w:rsidRPr="00293951" w:rsidRDefault="005F28BE" w:rsidP="00834FA6">
            <w:pPr>
              <w:jc w:val="center"/>
              <w:rPr>
                <w:i/>
                <w:sz w:val="26"/>
                <w:szCs w:val="26"/>
              </w:rPr>
            </w:pPr>
            <w:r>
              <w:rPr>
                <w:i/>
                <w:sz w:val="26"/>
                <w:szCs w:val="26"/>
              </w:rPr>
              <w:t>……..</w:t>
            </w:r>
            <w:r w:rsidR="00293951" w:rsidRPr="00293951">
              <w:rPr>
                <w:i/>
                <w:sz w:val="26"/>
                <w:szCs w:val="26"/>
              </w:rPr>
              <w:t xml:space="preserve">, ngày </w:t>
            </w:r>
            <w:r w:rsidR="00293951">
              <w:rPr>
                <w:i/>
                <w:sz w:val="26"/>
                <w:szCs w:val="26"/>
              </w:rPr>
              <w:t>07</w:t>
            </w:r>
            <w:r w:rsidR="00293951" w:rsidRPr="00293951">
              <w:rPr>
                <w:i/>
                <w:sz w:val="26"/>
                <w:szCs w:val="26"/>
              </w:rPr>
              <w:t xml:space="preserve"> tháng 9  năm 2020</w:t>
            </w:r>
          </w:p>
          <w:p w:rsidR="00293951" w:rsidRPr="00293951" w:rsidRDefault="00293951" w:rsidP="00834FA6">
            <w:pPr>
              <w:jc w:val="both"/>
              <w:rPr>
                <w:sz w:val="26"/>
                <w:szCs w:val="26"/>
              </w:rPr>
            </w:pPr>
          </w:p>
        </w:tc>
      </w:tr>
    </w:tbl>
    <w:p w:rsidR="00293951" w:rsidRPr="00F92482" w:rsidRDefault="00293951" w:rsidP="00293951">
      <w:pPr>
        <w:ind w:right="-540"/>
        <w:jc w:val="center"/>
        <w:rPr>
          <w:b/>
          <w:szCs w:val="28"/>
        </w:rPr>
      </w:pPr>
      <w:r w:rsidRPr="00F92482">
        <w:rPr>
          <w:b/>
          <w:szCs w:val="28"/>
        </w:rPr>
        <w:t xml:space="preserve">KẾ HOẠCH </w:t>
      </w:r>
      <w:r>
        <w:rPr>
          <w:b/>
          <w:szCs w:val="28"/>
        </w:rPr>
        <w:t>DỰ GIỜ</w:t>
      </w:r>
      <w:r w:rsidRPr="00F92482">
        <w:rPr>
          <w:b/>
          <w:szCs w:val="28"/>
        </w:rPr>
        <w:t xml:space="preserve"> KHỐI 1</w:t>
      </w:r>
      <w:r w:rsidR="00357398">
        <w:rPr>
          <w:b/>
          <w:szCs w:val="28"/>
        </w:rPr>
        <w:t xml:space="preserve"> THÁNG 9</w:t>
      </w:r>
    </w:p>
    <w:p w:rsidR="00293951" w:rsidRPr="00F92482" w:rsidRDefault="00293951" w:rsidP="00293951">
      <w:pPr>
        <w:jc w:val="center"/>
        <w:rPr>
          <w:b/>
          <w:szCs w:val="28"/>
        </w:rPr>
      </w:pPr>
      <w:r w:rsidRPr="00F92482">
        <w:rPr>
          <w:b/>
          <w:szCs w:val="28"/>
        </w:rPr>
        <w:t>Năm học: 2020 - 2021</w:t>
      </w:r>
    </w:p>
    <w:p w:rsidR="00293951" w:rsidRPr="00F92482" w:rsidRDefault="00293951" w:rsidP="00293951">
      <w:pPr>
        <w:pStyle w:val="BodyText2"/>
        <w:ind w:firstLine="720"/>
        <w:jc w:val="both"/>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61312" behindDoc="0" locked="0" layoutInCell="1" allowOverlap="1">
                <wp:simplePos x="0" y="0"/>
                <wp:positionH relativeFrom="column">
                  <wp:posOffset>2362200</wp:posOffset>
                </wp:positionH>
                <wp:positionV relativeFrom="paragraph">
                  <wp:posOffset>64770</wp:posOffset>
                </wp:positionV>
                <wp:extent cx="1371600" cy="0"/>
                <wp:effectExtent l="9525" t="6985" r="952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1pt" to="29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"/>
            </w:pict>
          </mc:Fallback>
        </mc:AlternateContent>
      </w:r>
    </w:p>
    <w:p w:rsidR="00293951" w:rsidRDefault="0014042B" w:rsidP="00293951">
      <w:pPr>
        <w:pStyle w:val="Heading3"/>
        <w:shd w:val="clear" w:color="auto" w:fill="FFFFFF"/>
        <w:spacing w:before="0" w:after="0" w:line="276" w:lineRule="auto"/>
        <w:ind w:firstLine="720"/>
        <w:jc w:val="both"/>
        <w:rPr>
          <w:b w:val="0"/>
          <w:sz w:val="28"/>
          <w:szCs w:val="28"/>
        </w:rPr>
      </w:pPr>
      <w:r>
        <w:rPr>
          <w:b w:val="0"/>
          <w:sz w:val="28"/>
          <w:szCs w:val="28"/>
        </w:rPr>
        <w:t xml:space="preserve">- </w:t>
      </w:r>
      <w:r w:rsidR="00293951" w:rsidRPr="00F92482">
        <w:rPr>
          <w:b w:val="0"/>
          <w:sz w:val="28"/>
          <w:szCs w:val="28"/>
        </w:rPr>
        <w:t xml:space="preserve">Căn cứ kế hoạch năm học của trường </w:t>
      </w:r>
      <w:r w:rsidR="005F28BE">
        <w:rPr>
          <w:b w:val="0"/>
          <w:sz w:val="28"/>
          <w:szCs w:val="28"/>
        </w:rPr>
        <w:t>……..</w:t>
      </w:r>
      <w:r w:rsidR="00293951" w:rsidRPr="00F92482">
        <w:rPr>
          <w:b w:val="0"/>
          <w:sz w:val="28"/>
          <w:szCs w:val="28"/>
        </w:rPr>
        <w:t xml:space="preserve"> </w:t>
      </w:r>
      <w:r w:rsidR="00293951">
        <w:rPr>
          <w:b w:val="0"/>
          <w:sz w:val="28"/>
          <w:szCs w:val="28"/>
        </w:rPr>
        <w:t>năm học 2020 - 2021</w:t>
      </w:r>
      <w:r w:rsidR="00293951" w:rsidRPr="00F92482">
        <w:rPr>
          <w:b w:val="0"/>
          <w:sz w:val="28"/>
          <w:szCs w:val="28"/>
        </w:rPr>
        <w:t>;</w:t>
      </w:r>
    </w:p>
    <w:p w:rsidR="00293951" w:rsidRDefault="0014042B" w:rsidP="0014042B">
      <w:pPr>
        <w:ind w:firstLine="720"/>
        <w:jc w:val="both"/>
      </w:pPr>
      <w:r>
        <w:t>- Đ</w:t>
      </w:r>
      <w:r w:rsidR="00293951">
        <w:t>ánh giá bước đầu về việc thực hiện chương trình giáo dục tổng thể 2018 của Bộ Giáo dục và Đào tạ</w:t>
      </w:r>
      <w:r>
        <w:t>o, sách giáo khoa mới của năm học 2020 – 2021. Từ đó có kế hoạch điều chỉnh, rút kinh nghiệm về phương pháp dạy học, hình thức tổ chức dạy học phù hợp với thực tế địa phương và đối tượng học sinh trong trường;</w:t>
      </w:r>
    </w:p>
    <w:p w:rsidR="00293951" w:rsidRPr="00357398" w:rsidRDefault="0014042B" w:rsidP="00293951">
      <w:pPr>
        <w:ind w:firstLine="720"/>
        <w:jc w:val="both"/>
      </w:pPr>
      <w:r>
        <w:t xml:space="preserve">- </w:t>
      </w:r>
      <w:r w:rsidR="00357398" w:rsidRPr="00357398">
        <w:t xml:space="preserve">Tổ </w:t>
      </w:r>
      <w:r w:rsidR="00357398">
        <w:t>khối 1 lập kế hoạch dự giờ, thăm lớp trong tháng 9 với nội dung cụ thể sau đây:</w:t>
      </w:r>
    </w:p>
    <w:p w:rsidR="00357398" w:rsidRPr="00357398" w:rsidRDefault="00357398" w:rsidP="00293951">
      <w:pPr>
        <w:ind w:firstLine="720"/>
        <w:jc w:val="both"/>
        <w:rPr>
          <w:b/>
        </w:rPr>
      </w:pPr>
      <w:r w:rsidRPr="00357398">
        <w:rPr>
          <w:b/>
        </w:rPr>
        <w:t>1. MỤC ĐÍCH YÊU CẦU</w:t>
      </w:r>
    </w:p>
    <w:p w:rsidR="00357398" w:rsidRDefault="00357398" w:rsidP="00293951">
      <w:pPr>
        <w:ind w:firstLine="720"/>
        <w:jc w:val="both"/>
      </w:pPr>
      <w:r>
        <w:t>- Bước đầu đánh giá việc thực hiện chương trình giáo dục tổng thể 2018 của Bộ Giáo dục và Đào tạo, thực hiện sách giáo khoa mới năm học 2020- 2021.</w:t>
      </w:r>
    </w:p>
    <w:p w:rsidR="00357398" w:rsidRDefault="00357398" w:rsidP="00357398">
      <w:pPr>
        <w:ind w:firstLine="720"/>
        <w:jc w:val="both"/>
      </w:pPr>
      <w:r w:rsidRPr="003B0A7B">
        <w:t>- Thông qua các tiết dự giờ, giúp giáo viên từng bước kết hợp và sử dụng linh hoạt các phương pháp, vận dụng phương pháp giảng dạy tích cực, nâng cao chất lượng giảng dạy.</w:t>
      </w:r>
    </w:p>
    <w:p w:rsidR="00357398" w:rsidRDefault="00357398" w:rsidP="00293951">
      <w:pPr>
        <w:ind w:firstLine="720"/>
        <w:jc w:val="both"/>
      </w:pPr>
      <w:r>
        <w:t xml:space="preserve">- </w:t>
      </w:r>
      <w:r w:rsidR="003B0A7B" w:rsidRPr="003B0A7B">
        <w:t xml:space="preserve">Nâng cao chất lượng hoạt động của tổ chuyên môn, tạo điều kiện thuận lợi cho đội ngũ giáo viên </w:t>
      </w:r>
      <w:r>
        <w:t xml:space="preserve">khối 1 </w:t>
      </w:r>
      <w:r w:rsidR="003B0A7B" w:rsidRPr="003B0A7B">
        <w:t>nâng cao chất lượng nội dung bài giảng, đổi mới phương pháp dạy học, bồi dưỡng năng lực, nâng cao tay nghề.</w:t>
      </w:r>
    </w:p>
    <w:p w:rsidR="00357398" w:rsidRDefault="003B0A7B" w:rsidP="00293951">
      <w:pPr>
        <w:ind w:firstLine="720"/>
        <w:jc w:val="both"/>
      </w:pPr>
      <w:r w:rsidRPr="003B0A7B">
        <w:t>- Tạo điều kiện để các tổ chuyên môn trong nhà trường tăng cường giao lưu, trao đổi kinh nghiệm, chuyên môn, nghiệp vụ giảng dạy, thúc đẩy hoạt động thi đua “dạy tốt, học tốt”.</w:t>
      </w:r>
    </w:p>
    <w:p w:rsidR="00834FA6" w:rsidRPr="00834FA6" w:rsidRDefault="000A54EA" w:rsidP="00293951">
      <w:pPr>
        <w:ind w:firstLine="720"/>
        <w:jc w:val="both"/>
        <w:rPr>
          <w:b/>
        </w:rPr>
      </w:pPr>
      <w:r w:rsidRPr="00834FA6">
        <w:rPr>
          <w:b/>
        </w:rPr>
        <w:t xml:space="preserve">2. </w:t>
      </w:r>
      <w:r>
        <w:rPr>
          <w:b/>
        </w:rPr>
        <w:t>NỘI DUNG</w:t>
      </w:r>
    </w:p>
    <w:tbl>
      <w:tblPr>
        <w:tblStyle w:val="TableGrid"/>
        <w:tblW w:w="10098" w:type="dxa"/>
        <w:tblLook w:val="04A0" w:firstRow="1" w:lastRow="0" w:firstColumn="1" w:lastColumn="0" w:noHBand="0" w:noVBand="1"/>
      </w:tblPr>
      <w:tblGrid>
        <w:gridCol w:w="1492"/>
        <w:gridCol w:w="2486"/>
        <w:gridCol w:w="1080"/>
        <w:gridCol w:w="727"/>
        <w:gridCol w:w="721"/>
        <w:gridCol w:w="759"/>
        <w:gridCol w:w="2023"/>
        <w:gridCol w:w="810"/>
      </w:tblGrid>
      <w:tr w:rsidR="007D3AB0" w:rsidRPr="007D3AB0" w:rsidTr="007D3AB0">
        <w:tc>
          <w:tcPr>
            <w:tcW w:w="1492" w:type="dxa"/>
          </w:tcPr>
          <w:p w:rsidR="007D3AB0" w:rsidRPr="007D3AB0" w:rsidRDefault="007D3AB0" w:rsidP="000A54EA">
            <w:pPr>
              <w:jc w:val="center"/>
              <w:rPr>
                <w:szCs w:val="28"/>
              </w:rPr>
            </w:pPr>
            <w:r w:rsidRPr="007D3AB0">
              <w:rPr>
                <w:szCs w:val="28"/>
              </w:rPr>
              <w:t>Ngày dạy</w:t>
            </w:r>
          </w:p>
        </w:tc>
        <w:tc>
          <w:tcPr>
            <w:tcW w:w="2486" w:type="dxa"/>
          </w:tcPr>
          <w:p w:rsidR="007D3AB0" w:rsidRPr="007D3AB0" w:rsidRDefault="007D3AB0" w:rsidP="000A54EA">
            <w:pPr>
              <w:jc w:val="center"/>
              <w:rPr>
                <w:szCs w:val="28"/>
              </w:rPr>
            </w:pPr>
            <w:r w:rsidRPr="007D3AB0">
              <w:rPr>
                <w:szCs w:val="28"/>
              </w:rPr>
              <w:t>Giáo viên dạy</w:t>
            </w:r>
          </w:p>
        </w:tc>
        <w:tc>
          <w:tcPr>
            <w:tcW w:w="1080" w:type="dxa"/>
          </w:tcPr>
          <w:p w:rsidR="007D3AB0" w:rsidRPr="007D3AB0" w:rsidRDefault="007D3AB0" w:rsidP="000A54EA">
            <w:pPr>
              <w:jc w:val="center"/>
              <w:rPr>
                <w:szCs w:val="28"/>
              </w:rPr>
            </w:pPr>
            <w:r w:rsidRPr="007D3AB0">
              <w:rPr>
                <w:szCs w:val="28"/>
              </w:rPr>
              <w:t>Môn</w:t>
            </w:r>
          </w:p>
        </w:tc>
        <w:tc>
          <w:tcPr>
            <w:tcW w:w="727" w:type="dxa"/>
          </w:tcPr>
          <w:p w:rsidR="007D3AB0" w:rsidRPr="007D3AB0" w:rsidRDefault="007D3AB0" w:rsidP="000A54EA">
            <w:pPr>
              <w:jc w:val="center"/>
              <w:rPr>
                <w:szCs w:val="28"/>
              </w:rPr>
            </w:pPr>
            <w:r w:rsidRPr="007D3AB0">
              <w:rPr>
                <w:szCs w:val="28"/>
              </w:rPr>
              <w:t>Lớp</w:t>
            </w:r>
          </w:p>
        </w:tc>
        <w:tc>
          <w:tcPr>
            <w:tcW w:w="721" w:type="dxa"/>
          </w:tcPr>
          <w:p w:rsidR="007D3AB0" w:rsidRPr="007D3AB0" w:rsidRDefault="007D3AB0" w:rsidP="000A54EA">
            <w:pPr>
              <w:jc w:val="center"/>
              <w:rPr>
                <w:szCs w:val="28"/>
              </w:rPr>
            </w:pPr>
            <w:r w:rsidRPr="007D3AB0">
              <w:rPr>
                <w:szCs w:val="28"/>
              </w:rPr>
              <w:t>Tiết</w:t>
            </w:r>
          </w:p>
        </w:tc>
        <w:tc>
          <w:tcPr>
            <w:tcW w:w="759" w:type="dxa"/>
          </w:tcPr>
          <w:p w:rsidR="007D3AB0" w:rsidRPr="007D3AB0" w:rsidRDefault="007D3AB0" w:rsidP="000A54EA">
            <w:pPr>
              <w:jc w:val="center"/>
              <w:rPr>
                <w:szCs w:val="28"/>
              </w:rPr>
            </w:pPr>
            <w:r w:rsidRPr="007D3AB0">
              <w:rPr>
                <w:szCs w:val="28"/>
              </w:rPr>
              <w:t>TCT</w:t>
            </w:r>
          </w:p>
        </w:tc>
        <w:tc>
          <w:tcPr>
            <w:tcW w:w="2023" w:type="dxa"/>
          </w:tcPr>
          <w:p w:rsidR="007D3AB0" w:rsidRPr="007D3AB0" w:rsidRDefault="007D3AB0" w:rsidP="000A54EA">
            <w:pPr>
              <w:jc w:val="center"/>
              <w:rPr>
                <w:szCs w:val="28"/>
              </w:rPr>
            </w:pPr>
            <w:r w:rsidRPr="007D3AB0">
              <w:rPr>
                <w:szCs w:val="28"/>
              </w:rPr>
              <w:t>Bài</w:t>
            </w:r>
          </w:p>
        </w:tc>
        <w:tc>
          <w:tcPr>
            <w:tcW w:w="810" w:type="dxa"/>
          </w:tcPr>
          <w:p w:rsidR="007D3AB0" w:rsidRPr="007D3AB0" w:rsidRDefault="007D3AB0" w:rsidP="000A54EA">
            <w:pPr>
              <w:jc w:val="center"/>
              <w:rPr>
                <w:szCs w:val="28"/>
              </w:rPr>
            </w:pPr>
            <w:r w:rsidRPr="007D3AB0">
              <w:rPr>
                <w:szCs w:val="28"/>
              </w:rPr>
              <w:t>Ghi chú</w:t>
            </w:r>
          </w:p>
        </w:tc>
      </w:tr>
      <w:tr w:rsidR="007D3AB0" w:rsidRPr="007D3AB0" w:rsidTr="007D3AB0">
        <w:tc>
          <w:tcPr>
            <w:tcW w:w="1492" w:type="dxa"/>
          </w:tcPr>
          <w:p w:rsidR="007D3AB0" w:rsidRPr="007D3AB0" w:rsidRDefault="007D3AB0" w:rsidP="00293951">
            <w:pPr>
              <w:jc w:val="both"/>
              <w:rPr>
                <w:szCs w:val="28"/>
              </w:rPr>
            </w:pPr>
          </w:p>
        </w:tc>
        <w:tc>
          <w:tcPr>
            <w:tcW w:w="2486" w:type="dxa"/>
          </w:tcPr>
          <w:p w:rsidR="007D3AB0" w:rsidRPr="007D3AB0" w:rsidRDefault="007D3AB0" w:rsidP="00293951">
            <w:pPr>
              <w:jc w:val="both"/>
              <w:rPr>
                <w:szCs w:val="28"/>
              </w:rPr>
            </w:pPr>
          </w:p>
        </w:tc>
        <w:tc>
          <w:tcPr>
            <w:tcW w:w="1080" w:type="dxa"/>
          </w:tcPr>
          <w:p w:rsidR="007D3AB0" w:rsidRPr="007D3AB0" w:rsidRDefault="007D3AB0" w:rsidP="007D3AB0">
            <w:pPr>
              <w:jc w:val="center"/>
              <w:rPr>
                <w:szCs w:val="28"/>
              </w:rPr>
            </w:pPr>
          </w:p>
        </w:tc>
        <w:tc>
          <w:tcPr>
            <w:tcW w:w="727" w:type="dxa"/>
          </w:tcPr>
          <w:p w:rsidR="007D3AB0" w:rsidRPr="007D3AB0" w:rsidRDefault="007D3AB0" w:rsidP="007D3AB0">
            <w:pPr>
              <w:jc w:val="center"/>
              <w:rPr>
                <w:szCs w:val="28"/>
              </w:rPr>
            </w:pPr>
          </w:p>
        </w:tc>
        <w:tc>
          <w:tcPr>
            <w:tcW w:w="721" w:type="dxa"/>
          </w:tcPr>
          <w:p w:rsidR="007D3AB0" w:rsidRPr="007D3AB0" w:rsidRDefault="007D3AB0" w:rsidP="007D3AB0">
            <w:pPr>
              <w:jc w:val="center"/>
              <w:rPr>
                <w:szCs w:val="28"/>
              </w:rPr>
            </w:pPr>
          </w:p>
        </w:tc>
        <w:tc>
          <w:tcPr>
            <w:tcW w:w="759" w:type="dxa"/>
          </w:tcPr>
          <w:p w:rsidR="007D3AB0" w:rsidRPr="007D3AB0" w:rsidRDefault="007D3AB0" w:rsidP="007D3AB0">
            <w:pPr>
              <w:jc w:val="center"/>
              <w:rPr>
                <w:szCs w:val="28"/>
              </w:rPr>
            </w:pPr>
          </w:p>
        </w:tc>
        <w:tc>
          <w:tcPr>
            <w:tcW w:w="2023" w:type="dxa"/>
          </w:tcPr>
          <w:p w:rsidR="007D3AB0" w:rsidRPr="007D3AB0" w:rsidRDefault="007D3AB0" w:rsidP="00293951">
            <w:pPr>
              <w:jc w:val="both"/>
              <w:rPr>
                <w:szCs w:val="28"/>
              </w:rPr>
            </w:pPr>
          </w:p>
        </w:tc>
        <w:tc>
          <w:tcPr>
            <w:tcW w:w="810" w:type="dxa"/>
          </w:tcPr>
          <w:p w:rsidR="007D3AB0" w:rsidRPr="007D3AB0" w:rsidRDefault="007D3AB0" w:rsidP="00293951">
            <w:pPr>
              <w:jc w:val="both"/>
              <w:rPr>
                <w:szCs w:val="28"/>
              </w:rPr>
            </w:pPr>
          </w:p>
        </w:tc>
      </w:tr>
      <w:tr w:rsidR="007D3AB0" w:rsidRPr="007D3AB0" w:rsidTr="007D3AB0">
        <w:tc>
          <w:tcPr>
            <w:tcW w:w="1492" w:type="dxa"/>
          </w:tcPr>
          <w:p w:rsidR="007D3AB0" w:rsidRPr="007D3AB0" w:rsidRDefault="007D3AB0" w:rsidP="00293951">
            <w:pPr>
              <w:jc w:val="both"/>
              <w:rPr>
                <w:szCs w:val="28"/>
              </w:rPr>
            </w:pPr>
          </w:p>
        </w:tc>
        <w:tc>
          <w:tcPr>
            <w:tcW w:w="2486" w:type="dxa"/>
          </w:tcPr>
          <w:p w:rsidR="007D3AB0" w:rsidRPr="007D3AB0" w:rsidRDefault="007D3AB0" w:rsidP="007D3AB0">
            <w:pPr>
              <w:jc w:val="both"/>
              <w:rPr>
                <w:szCs w:val="28"/>
              </w:rPr>
            </w:pPr>
          </w:p>
        </w:tc>
        <w:tc>
          <w:tcPr>
            <w:tcW w:w="1080" w:type="dxa"/>
          </w:tcPr>
          <w:p w:rsidR="007D3AB0" w:rsidRPr="007D3AB0" w:rsidRDefault="007D3AB0" w:rsidP="002A12A9">
            <w:pPr>
              <w:jc w:val="center"/>
              <w:rPr>
                <w:szCs w:val="28"/>
              </w:rPr>
            </w:pPr>
          </w:p>
        </w:tc>
        <w:tc>
          <w:tcPr>
            <w:tcW w:w="727" w:type="dxa"/>
          </w:tcPr>
          <w:p w:rsidR="007D3AB0" w:rsidRPr="007D3AB0" w:rsidRDefault="007D3AB0" w:rsidP="007D3AB0">
            <w:pPr>
              <w:jc w:val="center"/>
              <w:rPr>
                <w:szCs w:val="28"/>
              </w:rPr>
            </w:pPr>
          </w:p>
        </w:tc>
        <w:tc>
          <w:tcPr>
            <w:tcW w:w="721" w:type="dxa"/>
          </w:tcPr>
          <w:p w:rsidR="007D3AB0" w:rsidRPr="007D3AB0" w:rsidRDefault="007D3AB0" w:rsidP="002A12A9">
            <w:pPr>
              <w:jc w:val="center"/>
              <w:rPr>
                <w:szCs w:val="28"/>
              </w:rPr>
            </w:pPr>
          </w:p>
        </w:tc>
        <w:tc>
          <w:tcPr>
            <w:tcW w:w="759" w:type="dxa"/>
          </w:tcPr>
          <w:p w:rsidR="007D3AB0" w:rsidRPr="007D3AB0" w:rsidRDefault="007D3AB0" w:rsidP="002A12A9">
            <w:pPr>
              <w:jc w:val="center"/>
              <w:rPr>
                <w:szCs w:val="28"/>
              </w:rPr>
            </w:pPr>
          </w:p>
        </w:tc>
        <w:tc>
          <w:tcPr>
            <w:tcW w:w="2023" w:type="dxa"/>
          </w:tcPr>
          <w:p w:rsidR="007D3AB0" w:rsidRPr="007D3AB0" w:rsidRDefault="007D3AB0" w:rsidP="002A12A9">
            <w:pPr>
              <w:jc w:val="both"/>
              <w:rPr>
                <w:szCs w:val="28"/>
              </w:rPr>
            </w:pPr>
          </w:p>
        </w:tc>
        <w:tc>
          <w:tcPr>
            <w:tcW w:w="810" w:type="dxa"/>
          </w:tcPr>
          <w:p w:rsidR="007D3AB0" w:rsidRPr="007D3AB0" w:rsidRDefault="007D3AB0" w:rsidP="00293951">
            <w:pPr>
              <w:jc w:val="both"/>
              <w:rPr>
                <w:szCs w:val="28"/>
              </w:rPr>
            </w:pPr>
          </w:p>
        </w:tc>
      </w:tr>
      <w:tr w:rsidR="007D3AB0" w:rsidRPr="007D3AB0" w:rsidTr="007D3AB0">
        <w:tc>
          <w:tcPr>
            <w:tcW w:w="1492" w:type="dxa"/>
          </w:tcPr>
          <w:p w:rsidR="007D3AB0" w:rsidRPr="007D3AB0" w:rsidRDefault="007D3AB0" w:rsidP="0075174C">
            <w:pPr>
              <w:jc w:val="both"/>
              <w:rPr>
                <w:szCs w:val="28"/>
              </w:rPr>
            </w:pPr>
          </w:p>
        </w:tc>
        <w:tc>
          <w:tcPr>
            <w:tcW w:w="2486" w:type="dxa"/>
          </w:tcPr>
          <w:p w:rsidR="007D3AB0" w:rsidRPr="007D3AB0" w:rsidRDefault="007D3AB0" w:rsidP="007D3AB0">
            <w:pPr>
              <w:jc w:val="both"/>
              <w:rPr>
                <w:szCs w:val="28"/>
              </w:rPr>
            </w:pPr>
          </w:p>
        </w:tc>
        <w:tc>
          <w:tcPr>
            <w:tcW w:w="1080" w:type="dxa"/>
          </w:tcPr>
          <w:p w:rsidR="007D3AB0" w:rsidRPr="007D3AB0" w:rsidRDefault="007D3AB0" w:rsidP="002A12A9">
            <w:pPr>
              <w:jc w:val="center"/>
              <w:rPr>
                <w:szCs w:val="28"/>
              </w:rPr>
            </w:pPr>
          </w:p>
        </w:tc>
        <w:tc>
          <w:tcPr>
            <w:tcW w:w="727" w:type="dxa"/>
          </w:tcPr>
          <w:p w:rsidR="007D3AB0" w:rsidRPr="007D3AB0" w:rsidRDefault="007D3AB0" w:rsidP="007D3AB0">
            <w:pPr>
              <w:jc w:val="center"/>
              <w:rPr>
                <w:szCs w:val="28"/>
              </w:rPr>
            </w:pPr>
          </w:p>
        </w:tc>
        <w:tc>
          <w:tcPr>
            <w:tcW w:w="721" w:type="dxa"/>
          </w:tcPr>
          <w:p w:rsidR="007D3AB0" w:rsidRPr="007D3AB0" w:rsidRDefault="007D3AB0" w:rsidP="002A12A9">
            <w:pPr>
              <w:jc w:val="center"/>
              <w:rPr>
                <w:szCs w:val="28"/>
              </w:rPr>
            </w:pPr>
          </w:p>
        </w:tc>
        <w:tc>
          <w:tcPr>
            <w:tcW w:w="759" w:type="dxa"/>
          </w:tcPr>
          <w:p w:rsidR="007D3AB0" w:rsidRPr="007D3AB0" w:rsidRDefault="007D3AB0" w:rsidP="002A12A9">
            <w:pPr>
              <w:jc w:val="center"/>
              <w:rPr>
                <w:szCs w:val="28"/>
              </w:rPr>
            </w:pPr>
          </w:p>
        </w:tc>
        <w:tc>
          <w:tcPr>
            <w:tcW w:w="2023" w:type="dxa"/>
          </w:tcPr>
          <w:p w:rsidR="007D3AB0" w:rsidRPr="007D3AB0" w:rsidRDefault="007D3AB0" w:rsidP="002A12A9">
            <w:pPr>
              <w:jc w:val="both"/>
              <w:rPr>
                <w:szCs w:val="28"/>
              </w:rPr>
            </w:pPr>
          </w:p>
        </w:tc>
        <w:tc>
          <w:tcPr>
            <w:tcW w:w="810" w:type="dxa"/>
          </w:tcPr>
          <w:p w:rsidR="007D3AB0" w:rsidRPr="007D3AB0" w:rsidRDefault="007D3AB0" w:rsidP="00293951">
            <w:pPr>
              <w:jc w:val="both"/>
              <w:rPr>
                <w:szCs w:val="28"/>
              </w:rPr>
            </w:pPr>
          </w:p>
        </w:tc>
      </w:tr>
    </w:tbl>
    <w:p w:rsidR="000A54EA" w:rsidRDefault="000A54EA" w:rsidP="00293951">
      <w:pPr>
        <w:ind w:firstLine="720"/>
        <w:jc w:val="both"/>
      </w:pPr>
    </w:p>
    <w:p w:rsidR="005F28BE" w:rsidRDefault="005F28BE">
      <w:pPr>
        <w:rPr>
          <w:b/>
        </w:rPr>
      </w:pPr>
      <w:r>
        <w:rPr>
          <w:b/>
        </w:rPr>
        <w:br w:type="page"/>
      </w:r>
    </w:p>
    <w:p w:rsidR="00834FA6" w:rsidRPr="007D3AB0" w:rsidRDefault="007D3AB0" w:rsidP="00293951">
      <w:pPr>
        <w:ind w:firstLine="720"/>
        <w:jc w:val="both"/>
        <w:rPr>
          <w:b/>
        </w:rPr>
      </w:pPr>
      <w:r>
        <w:rPr>
          <w:b/>
        </w:rPr>
        <w:lastRenderedPageBreak/>
        <w:t>3</w:t>
      </w:r>
      <w:r w:rsidRPr="007D3AB0">
        <w:rPr>
          <w:b/>
        </w:rPr>
        <w:t>. BIỆN PHÁP TIẾN HÀNH</w:t>
      </w:r>
    </w:p>
    <w:p w:rsidR="00834FA6" w:rsidRDefault="003B0A7B" w:rsidP="00293951">
      <w:pPr>
        <w:ind w:firstLine="720"/>
        <w:jc w:val="both"/>
      </w:pPr>
      <w:r w:rsidRPr="003B0A7B">
        <w:t xml:space="preserve">- Thực hiện việc triển khai đầy đủ, kịp thời, chính xác các chỉ đạo chuyên môn của </w:t>
      </w:r>
      <w:r w:rsidR="00BD17EE">
        <w:t xml:space="preserve">BGH </w:t>
      </w:r>
      <w:r w:rsidR="007D3AB0">
        <w:t>nhà trường, chuyên môn</w:t>
      </w:r>
      <w:r w:rsidRPr="003B0A7B">
        <w:t xml:space="preserve"> đến tổ chuyên môn về công tác dự giờ thăm lớp, thao giảng, hội giảng.</w:t>
      </w:r>
    </w:p>
    <w:p w:rsidR="00834FA6" w:rsidRDefault="003B0A7B" w:rsidP="00293951">
      <w:pPr>
        <w:ind w:firstLine="720"/>
        <w:jc w:val="both"/>
      </w:pPr>
      <w:r w:rsidRPr="003B0A7B">
        <w:t xml:space="preserve">- </w:t>
      </w:r>
      <w:r w:rsidR="00BD17EE">
        <w:t>Khối trưởng</w:t>
      </w:r>
      <w:r w:rsidRPr="003B0A7B">
        <w:t xml:space="preserve"> lên lịch dự giờ cụ thể</w:t>
      </w:r>
      <w:r w:rsidR="00BD17EE">
        <w:t xml:space="preserve">, tham mưu cho BGH và chuyên môn phê duyền </w:t>
      </w:r>
      <w:r w:rsidRPr="003B0A7B">
        <w:t>và phổ biến rộng rãi đến toàn thể CB-GV</w:t>
      </w:r>
      <w:r w:rsidR="00BD17EE">
        <w:t xml:space="preserve"> trong khối</w:t>
      </w:r>
      <w:r w:rsidRPr="003B0A7B">
        <w:t>.</w:t>
      </w:r>
    </w:p>
    <w:p w:rsidR="00834FA6" w:rsidRDefault="003B0A7B" w:rsidP="00293951">
      <w:pPr>
        <w:ind w:firstLine="720"/>
        <w:jc w:val="both"/>
      </w:pPr>
      <w:r w:rsidRPr="003B0A7B">
        <w:t xml:space="preserve">- </w:t>
      </w:r>
      <w:r w:rsidR="00BD17EE">
        <w:t>Chuyên môn</w:t>
      </w:r>
      <w:r w:rsidRPr="003B0A7B">
        <w:t xml:space="preserve"> tạo mọi điều kiện thuận lợi về cơ sở vật chất để giáo viên thực hiện các tiết dạy dự giờ đạt kết quả tốt nhất.</w:t>
      </w:r>
    </w:p>
    <w:p w:rsidR="00834FA6" w:rsidRDefault="003B0A7B" w:rsidP="00293951">
      <w:pPr>
        <w:ind w:firstLine="720"/>
        <w:jc w:val="both"/>
      </w:pPr>
      <w:r w:rsidRPr="003B0A7B">
        <w:t>- BGH, Tổ trưởng chuyên môn tổ chức việc đánh giá, rút kinh nghiệm tiết dạy dự giờ</w:t>
      </w:r>
      <w:r w:rsidR="00BD17EE">
        <w:t xml:space="preserve"> sau mỗi tiết dạy</w:t>
      </w:r>
      <w:r w:rsidRPr="003B0A7B">
        <w:t xml:space="preserve"> nhằm nâng cao chất lượng dạy học trong nhà trường.</w:t>
      </w:r>
    </w:p>
    <w:p w:rsidR="00834FA6" w:rsidRDefault="003B0A7B" w:rsidP="00293951">
      <w:pPr>
        <w:ind w:firstLine="720"/>
        <w:jc w:val="both"/>
      </w:pPr>
      <w:r w:rsidRPr="003B0A7B">
        <w:t>- Giáo viên dự giờ có trách nhiệm nhận xét, đánh giá tiết dạy của đồng nghiệp trên tinh thần thẳng thắn, chân thành, cởi mở. Chú ý coi trọng việc đổi mới phương pháp dạy học, đổi mới kiểm tra đánh giá, kết quả học tập và phát huy được tính tích cực chủ động, sáng tạo của học sinh.</w:t>
      </w:r>
    </w:p>
    <w:p w:rsidR="00BD17EE" w:rsidRDefault="003B0A7B" w:rsidP="00293951">
      <w:pPr>
        <w:ind w:firstLine="720"/>
        <w:jc w:val="both"/>
      </w:pPr>
      <w:r w:rsidRPr="003B0A7B">
        <w:t>- Giáo viên dạy tiết dự giờ phải nghiêm túc đón nhận những ý kiến đóng góp ưu, khuyết điểm của giờ dạy từ đồng nghiệp trên tinh thần cầu tiến;</w:t>
      </w:r>
    </w:p>
    <w:p w:rsidR="00BD17EE" w:rsidRDefault="003B0A7B" w:rsidP="00293951">
      <w:pPr>
        <w:ind w:firstLine="720"/>
        <w:jc w:val="both"/>
      </w:pPr>
      <w:r w:rsidRPr="003B0A7B">
        <w:t>- Giáo viên giảng dạy, giáo viên dự giờ cần biết học tập, phát huy những ưu điểm, khắc phục những tồn tại được rút ra từ từng tiết dự giờ.</w:t>
      </w:r>
    </w:p>
    <w:p w:rsidR="00834FA6" w:rsidRDefault="003B0A7B" w:rsidP="00293951">
      <w:pPr>
        <w:ind w:firstLine="720"/>
        <w:jc w:val="both"/>
      </w:pPr>
      <w:r w:rsidRPr="003B0A7B">
        <w:t xml:space="preserve">Trên đây là Kế hoạch dự giờ, </w:t>
      </w:r>
      <w:r w:rsidR="00BD17EE">
        <w:t>thăm lớp của tổ khối 1 trong tháng 9 năm học 2020 - 2021</w:t>
      </w:r>
      <w:r w:rsidRPr="003B0A7B">
        <w:t>.</w:t>
      </w:r>
    </w:p>
    <w:p w:rsidR="00BD17EE" w:rsidRPr="00F92482" w:rsidRDefault="00BD17EE" w:rsidP="00BD17EE">
      <w:pPr>
        <w:pStyle w:val="BodyText2"/>
        <w:spacing w:line="276" w:lineRule="auto"/>
        <w:jc w:val="both"/>
        <w:rPr>
          <w:rFonts w:ascii="Times New Roman" w:hAnsi="Times New Roman"/>
          <w:szCs w:val="28"/>
          <w:lang w:val="vi-VN"/>
        </w:rPr>
      </w:pPr>
      <w:r w:rsidRPr="00F92482">
        <w:rPr>
          <w:rFonts w:ascii="Times New Roman" w:hAnsi="Times New Roman"/>
          <w:szCs w:val="28"/>
          <w:lang w:val="vi-VN"/>
        </w:rPr>
        <w:t xml:space="preserve">             </w:t>
      </w:r>
      <w:r w:rsidRPr="00F92482">
        <w:rPr>
          <w:rFonts w:ascii="Times New Roman" w:hAnsi="Times New Roman"/>
          <w:b/>
          <w:szCs w:val="28"/>
          <w:lang w:val="vi-VN"/>
        </w:rPr>
        <w:t>B</w:t>
      </w:r>
      <w:r w:rsidRPr="00F92482">
        <w:rPr>
          <w:rFonts w:ascii="Times New Roman" w:hAnsi="Times New Roman"/>
          <w:b/>
          <w:szCs w:val="28"/>
        </w:rPr>
        <w:t>GH DUYỆT</w:t>
      </w:r>
      <w:r w:rsidRPr="00F92482">
        <w:rPr>
          <w:rFonts w:ascii="Times New Roman" w:hAnsi="Times New Roman"/>
          <w:szCs w:val="28"/>
          <w:lang w:val="vi-VN"/>
        </w:rPr>
        <w:tab/>
      </w:r>
      <w:r w:rsidRPr="00F92482">
        <w:rPr>
          <w:rFonts w:ascii="Times New Roman" w:hAnsi="Times New Roman"/>
          <w:szCs w:val="28"/>
          <w:lang w:val="vi-VN"/>
        </w:rPr>
        <w:tab/>
      </w:r>
      <w:r w:rsidRPr="00F92482">
        <w:rPr>
          <w:rFonts w:ascii="Times New Roman" w:hAnsi="Times New Roman"/>
          <w:szCs w:val="28"/>
          <w:lang w:val="vi-VN"/>
        </w:rPr>
        <w:tab/>
      </w:r>
      <w:r w:rsidRPr="00F92482">
        <w:rPr>
          <w:rFonts w:ascii="Times New Roman" w:hAnsi="Times New Roman"/>
          <w:b/>
          <w:szCs w:val="28"/>
          <w:lang w:val="vi-VN"/>
        </w:rPr>
        <w:t xml:space="preserve">   </w:t>
      </w:r>
      <w:r w:rsidRPr="00F92482">
        <w:rPr>
          <w:rFonts w:ascii="Times New Roman" w:hAnsi="Times New Roman"/>
          <w:b/>
          <w:szCs w:val="28"/>
        </w:rPr>
        <w:t xml:space="preserve">                 </w:t>
      </w:r>
      <w:r w:rsidRPr="00F92482">
        <w:rPr>
          <w:rFonts w:ascii="Times New Roman" w:hAnsi="Times New Roman"/>
          <w:b/>
          <w:szCs w:val="28"/>
          <w:lang w:val="vi-VN"/>
        </w:rPr>
        <w:t xml:space="preserve"> </w:t>
      </w:r>
      <w:r w:rsidRPr="00F92482">
        <w:rPr>
          <w:rFonts w:ascii="Times New Roman" w:hAnsi="Times New Roman"/>
          <w:b/>
          <w:szCs w:val="28"/>
        </w:rPr>
        <w:t xml:space="preserve">           </w:t>
      </w:r>
      <w:r w:rsidRPr="00F92482">
        <w:rPr>
          <w:rFonts w:ascii="Times New Roman" w:hAnsi="Times New Roman"/>
          <w:b/>
          <w:szCs w:val="28"/>
          <w:lang w:val="vi-VN"/>
        </w:rPr>
        <w:t>KHỐI TRƯỞNG</w:t>
      </w:r>
      <w:r w:rsidRPr="00F92482">
        <w:rPr>
          <w:rFonts w:ascii="Times New Roman" w:hAnsi="Times New Roman"/>
          <w:szCs w:val="28"/>
          <w:lang w:val="vi-VN"/>
        </w:rPr>
        <w:tab/>
        <w:t xml:space="preserve">                                     </w:t>
      </w:r>
      <w:r w:rsidRPr="00F92482">
        <w:rPr>
          <w:rFonts w:ascii="Times New Roman" w:hAnsi="Times New Roman"/>
          <w:szCs w:val="28"/>
          <w:lang w:val="vi-VN"/>
        </w:rPr>
        <w:tab/>
        <w:t xml:space="preserve">                                                               </w:t>
      </w:r>
      <w:r w:rsidRPr="00F92482">
        <w:rPr>
          <w:rFonts w:ascii="Times New Roman" w:hAnsi="Times New Roman"/>
          <w:szCs w:val="28"/>
          <w:lang w:val="vi-VN"/>
        </w:rPr>
        <w:tab/>
      </w:r>
      <w:bookmarkStart w:id="0" w:name="_GoBack"/>
      <w:bookmarkEnd w:id="0"/>
    </w:p>
    <w:sectPr w:rsidR="00BD17EE" w:rsidRPr="00F92482" w:rsidSect="000A54EA">
      <w:pgSz w:w="12240" w:h="15840"/>
      <w:pgMar w:top="108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A7B"/>
    <w:rsid w:val="0002528A"/>
    <w:rsid w:val="000410D9"/>
    <w:rsid w:val="000A54EA"/>
    <w:rsid w:val="000B06E8"/>
    <w:rsid w:val="000B2ADC"/>
    <w:rsid w:val="000D3A43"/>
    <w:rsid w:val="000F39C2"/>
    <w:rsid w:val="00105A55"/>
    <w:rsid w:val="00130CAE"/>
    <w:rsid w:val="0014042B"/>
    <w:rsid w:val="00173B89"/>
    <w:rsid w:val="00175B43"/>
    <w:rsid w:val="001F6E09"/>
    <w:rsid w:val="002015A5"/>
    <w:rsid w:val="00203609"/>
    <w:rsid w:val="002062A4"/>
    <w:rsid w:val="00232844"/>
    <w:rsid w:val="00245F5D"/>
    <w:rsid w:val="00254923"/>
    <w:rsid w:val="00264F8F"/>
    <w:rsid w:val="0028518D"/>
    <w:rsid w:val="00293951"/>
    <w:rsid w:val="002A6020"/>
    <w:rsid w:val="002A75B7"/>
    <w:rsid w:val="002B7405"/>
    <w:rsid w:val="002D0978"/>
    <w:rsid w:val="002D154D"/>
    <w:rsid w:val="002D5D6C"/>
    <w:rsid w:val="002E1FF7"/>
    <w:rsid w:val="003028E3"/>
    <w:rsid w:val="00320EC3"/>
    <w:rsid w:val="00357398"/>
    <w:rsid w:val="0036593A"/>
    <w:rsid w:val="00397EAD"/>
    <w:rsid w:val="003A16F0"/>
    <w:rsid w:val="003B0A7B"/>
    <w:rsid w:val="003D341F"/>
    <w:rsid w:val="003E1940"/>
    <w:rsid w:val="003F7048"/>
    <w:rsid w:val="00413650"/>
    <w:rsid w:val="00424215"/>
    <w:rsid w:val="00434ABB"/>
    <w:rsid w:val="00440BFB"/>
    <w:rsid w:val="00442E16"/>
    <w:rsid w:val="004472E8"/>
    <w:rsid w:val="00490086"/>
    <w:rsid w:val="00493D21"/>
    <w:rsid w:val="004A7406"/>
    <w:rsid w:val="004E199A"/>
    <w:rsid w:val="00527C83"/>
    <w:rsid w:val="00531576"/>
    <w:rsid w:val="00535469"/>
    <w:rsid w:val="0055131D"/>
    <w:rsid w:val="00553498"/>
    <w:rsid w:val="00594C33"/>
    <w:rsid w:val="005B594C"/>
    <w:rsid w:val="005E494D"/>
    <w:rsid w:val="005F28BE"/>
    <w:rsid w:val="00684E72"/>
    <w:rsid w:val="00693A39"/>
    <w:rsid w:val="006D2621"/>
    <w:rsid w:val="006F7E6C"/>
    <w:rsid w:val="00724CAC"/>
    <w:rsid w:val="007627A9"/>
    <w:rsid w:val="00766133"/>
    <w:rsid w:val="00784160"/>
    <w:rsid w:val="007C20CA"/>
    <w:rsid w:val="007D3AB0"/>
    <w:rsid w:val="007E3E3B"/>
    <w:rsid w:val="00810A52"/>
    <w:rsid w:val="0082588F"/>
    <w:rsid w:val="00834FA6"/>
    <w:rsid w:val="008403FC"/>
    <w:rsid w:val="00845A74"/>
    <w:rsid w:val="008A678D"/>
    <w:rsid w:val="008B34C4"/>
    <w:rsid w:val="008C47D8"/>
    <w:rsid w:val="00906B98"/>
    <w:rsid w:val="00941D68"/>
    <w:rsid w:val="009777BE"/>
    <w:rsid w:val="009A228F"/>
    <w:rsid w:val="009A34AB"/>
    <w:rsid w:val="009B02BF"/>
    <w:rsid w:val="009C7CFF"/>
    <w:rsid w:val="009F5ED4"/>
    <w:rsid w:val="00AB3B9E"/>
    <w:rsid w:val="00AF26A2"/>
    <w:rsid w:val="00B14E44"/>
    <w:rsid w:val="00B25ABE"/>
    <w:rsid w:val="00B27F0D"/>
    <w:rsid w:val="00B3513E"/>
    <w:rsid w:val="00B525A1"/>
    <w:rsid w:val="00B826DB"/>
    <w:rsid w:val="00BD0922"/>
    <w:rsid w:val="00BD17EE"/>
    <w:rsid w:val="00BF54AC"/>
    <w:rsid w:val="00C27890"/>
    <w:rsid w:val="00C71596"/>
    <w:rsid w:val="00C9667E"/>
    <w:rsid w:val="00CC1B10"/>
    <w:rsid w:val="00CD34B6"/>
    <w:rsid w:val="00CD6959"/>
    <w:rsid w:val="00CE521C"/>
    <w:rsid w:val="00D23FE7"/>
    <w:rsid w:val="00D63C1A"/>
    <w:rsid w:val="00D77D07"/>
    <w:rsid w:val="00D8365A"/>
    <w:rsid w:val="00D926FB"/>
    <w:rsid w:val="00DA1CFD"/>
    <w:rsid w:val="00DA5B60"/>
    <w:rsid w:val="00DD7D72"/>
    <w:rsid w:val="00DF003A"/>
    <w:rsid w:val="00E10174"/>
    <w:rsid w:val="00E57EF8"/>
    <w:rsid w:val="00E66528"/>
    <w:rsid w:val="00E721E3"/>
    <w:rsid w:val="00E77F0A"/>
    <w:rsid w:val="00E9563B"/>
    <w:rsid w:val="00EC05C1"/>
    <w:rsid w:val="00F003FD"/>
    <w:rsid w:val="00F049DC"/>
    <w:rsid w:val="00F83D62"/>
    <w:rsid w:val="00FA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293951"/>
    <w:pPr>
      <w:keepNext/>
      <w:spacing w:before="240" w:after="60" w:line="240" w:lineRule="auto"/>
      <w:outlineLvl w:val="2"/>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93951"/>
    <w:rPr>
      <w:rFonts w:eastAsia="Times New Roman" w:cs="Times New Roman"/>
      <w:b/>
      <w:bCs/>
      <w:sz w:val="26"/>
      <w:szCs w:val="26"/>
    </w:rPr>
  </w:style>
  <w:style w:type="paragraph" w:styleId="BodyText2">
    <w:name w:val="Body Text 2"/>
    <w:basedOn w:val="Normal"/>
    <w:link w:val="BodyText2Char"/>
    <w:rsid w:val="00293951"/>
    <w:pPr>
      <w:spacing w:line="240" w:lineRule="auto"/>
    </w:pPr>
    <w:rPr>
      <w:rFonts w:ascii="VNI-Times" w:eastAsia="Times New Roman" w:hAnsi="VNI-Times" w:cs="Times New Roman"/>
      <w:szCs w:val="24"/>
    </w:rPr>
  </w:style>
  <w:style w:type="character" w:customStyle="1" w:styleId="BodyText2Char">
    <w:name w:val="Body Text 2 Char"/>
    <w:basedOn w:val="DefaultParagraphFont"/>
    <w:link w:val="BodyText2"/>
    <w:rsid w:val="00293951"/>
    <w:rPr>
      <w:rFonts w:ascii="VNI-Times" w:eastAsia="Times New Roman" w:hAnsi="VNI-Times" w:cs="Times New Roman"/>
      <w:szCs w:val="24"/>
    </w:rPr>
  </w:style>
  <w:style w:type="paragraph" w:styleId="ListParagraph">
    <w:name w:val="List Paragraph"/>
    <w:basedOn w:val="Normal"/>
    <w:uiPriority w:val="34"/>
    <w:qFormat/>
    <w:rsid w:val="00357398"/>
    <w:pPr>
      <w:ind w:left="720"/>
      <w:contextualSpacing/>
    </w:pPr>
  </w:style>
  <w:style w:type="table" w:styleId="TableGrid">
    <w:name w:val="Table Grid"/>
    <w:basedOn w:val="TableNormal"/>
    <w:uiPriority w:val="59"/>
    <w:rsid w:val="000A54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293951"/>
    <w:pPr>
      <w:keepNext/>
      <w:spacing w:before="240" w:after="60" w:line="240" w:lineRule="auto"/>
      <w:outlineLvl w:val="2"/>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93951"/>
    <w:rPr>
      <w:rFonts w:eastAsia="Times New Roman" w:cs="Times New Roman"/>
      <w:b/>
      <w:bCs/>
      <w:sz w:val="26"/>
      <w:szCs w:val="26"/>
    </w:rPr>
  </w:style>
  <w:style w:type="paragraph" w:styleId="BodyText2">
    <w:name w:val="Body Text 2"/>
    <w:basedOn w:val="Normal"/>
    <w:link w:val="BodyText2Char"/>
    <w:rsid w:val="00293951"/>
    <w:pPr>
      <w:spacing w:line="240" w:lineRule="auto"/>
    </w:pPr>
    <w:rPr>
      <w:rFonts w:ascii="VNI-Times" w:eastAsia="Times New Roman" w:hAnsi="VNI-Times" w:cs="Times New Roman"/>
      <w:szCs w:val="24"/>
    </w:rPr>
  </w:style>
  <w:style w:type="character" w:customStyle="1" w:styleId="BodyText2Char">
    <w:name w:val="Body Text 2 Char"/>
    <w:basedOn w:val="DefaultParagraphFont"/>
    <w:link w:val="BodyText2"/>
    <w:rsid w:val="00293951"/>
    <w:rPr>
      <w:rFonts w:ascii="VNI-Times" w:eastAsia="Times New Roman" w:hAnsi="VNI-Times" w:cs="Times New Roman"/>
      <w:szCs w:val="24"/>
    </w:rPr>
  </w:style>
  <w:style w:type="paragraph" w:styleId="ListParagraph">
    <w:name w:val="List Paragraph"/>
    <w:basedOn w:val="Normal"/>
    <w:uiPriority w:val="34"/>
    <w:qFormat/>
    <w:rsid w:val="00357398"/>
    <w:pPr>
      <w:ind w:left="720"/>
      <w:contextualSpacing/>
    </w:pPr>
  </w:style>
  <w:style w:type="table" w:styleId="TableGrid">
    <w:name w:val="Table Grid"/>
    <w:basedOn w:val="TableNormal"/>
    <w:uiPriority w:val="59"/>
    <w:rsid w:val="000A54E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2020-09-28T00:44:00Z</dcterms:created>
  <dcterms:modified xsi:type="dcterms:W3CDTF">2020-09-28T02:46:00Z</dcterms:modified>
</cp:coreProperties>
</file>