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5D0" w:rsidRDefault="00CA25D0" w:rsidP="00CA25D0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  <w:u w:val="single"/>
        </w:rPr>
        <w:t xml:space="preserve">TUẦN 18: </w:t>
      </w:r>
      <w:bookmarkStart w:id="0" w:name="_GoBack"/>
      <w:bookmarkEnd w:id="0"/>
      <w:r>
        <w:rPr>
          <w:rStyle w:val="Strong"/>
          <w:sz w:val="26"/>
          <w:szCs w:val="26"/>
          <w:u w:val="single"/>
        </w:rPr>
        <w:t>Tiết 52 + 53</w:t>
      </w:r>
      <w:r>
        <w:rPr>
          <w:rStyle w:val="Strong"/>
          <w:sz w:val="26"/>
          <w:szCs w:val="26"/>
        </w:rPr>
        <w:t>: Cộng, trừ trong phạm vi 20 (2 tiết)</w:t>
      </w:r>
    </w:p>
    <w:p w:rsidR="00CA25D0" w:rsidRDefault="00CA25D0" w:rsidP="00CA25D0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rStyle w:val="Strong"/>
          <w:sz w:val="26"/>
          <w:szCs w:val="26"/>
          <w:u w:val="single"/>
        </w:rPr>
        <w:t>A. Mục tiêu:</w:t>
      </w:r>
    </w:p>
    <w:p w:rsidR="00CA25D0" w:rsidRDefault="00CA25D0" w:rsidP="00CA25D0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Học xong bài này, học sinh đạt các yêu cầu sau:</w:t>
      </w:r>
    </w:p>
    <w:p w:rsidR="00CA25D0" w:rsidRDefault="00CA25D0" w:rsidP="00CA25D0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Thành thạo việc giải quyết vấn đề tìm “cả hai nhóm có tất cả bao nhiêu vật?”, “Bớt đi….vật từ nhóm có….vật thì còn lại bao nhiêu vật?”</w:t>
      </w:r>
    </w:p>
    <w:p w:rsidR="00CA25D0" w:rsidRDefault="00CA25D0" w:rsidP="00CA25D0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-Thành thạo tính cộng, trừ trong phạm vi 20. Sử dụng phương pháp thích hợp (sử dụng bảng cộng, trừ đã thuộc, đếm tiếp, đếm lùi) để tính cộng, trừ.</w:t>
      </w:r>
    </w:p>
    <w:p w:rsidR="00CA25D0" w:rsidRDefault="00CA25D0" w:rsidP="00CA25D0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Vận dụng tốt các kiến thức, kĩ năng đã nêu trên để giải bài toán có liên quan.</w:t>
      </w:r>
    </w:p>
    <w:p w:rsidR="00CA25D0" w:rsidRDefault="00CA25D0" w:rsidP="00CA25D0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 xml:space="preserve">B. </w:t>
      </w:r>
      <w:r>
        <w:rPr>
          <w:rStyle w:val="Strong"/>
          <w:sz w:val="26"/>
          <w:szCs w:val="26"/>
          <w:u w:val="single"/>
        </w:rPr>
        <w:t>Đồ dùng dạy - học:</w:t>
      </w:r>
    </w:p>
    <w:p w:rsidR="00CA25D0" w:rsidRDefault="00CA25D0" w:rsidP="00CA25D0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GV: Que tính, một số chấm tròn, hoa giấy, lá, tờ bìa, hồ dán.</w:t>
      </w:r>
    </w:p>
    <w:p w:rsidR="00CA25D0" w:rsidRDefault="00CA25D0" w:rsidP="00CA25D0">
      <w:pPr>
        <w:pStyle w:val="NormalWeb"/>
        <w:spacing w:beforeLines="50" w:before="120" w:beforeAutospacing="0" w:afterLines="50" w:after="12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HS: Đồ dùng học toán 1.</w:t>
      </w:r>
    </w:p>
    <w:p w:rsidR="00CA25D0" w:rsidRDefault="00CA25D0" w:rsidP="00CA25D0">
      <w:pPr>
        <w:pStyle w:val="NormalWeb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 xml:space="preserve">C. </w:t>
      </w:r>
      <w:r>
        <w:rPr>
          <w:rStyle w:val="Strong"/>
          <w:sz w:val="26"/>
          <w:szCs w:val="26"/>
          <w:u w:val="single"/>
        </w:rPr>
        <w:t>Các hoạt động dạy - học: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74"/>
        <w:gridCol w:w="4410"/>
      </w:tblGrid>
      <w:tr w:rsidR="00CA25D0" w:rsidTr="00DF0234">
        <w:trPr>
          <w:tblCellSpacing w:w="15" w:type="dxa"/>
        </w:trPr>
        <w:tc>
          <w:tcPr>
            <w:tcW w:w="5655" w:type="dxa"/>
            <w:vAlign w:val="center"/>
          </w:tcPr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</w:rPr>
              <w:t>I-</w:t>
            </w:r>
            <w:r>
              <w:rPr>
                <w:rStyle w:val="Strong"/>
                <w:sz w:val="26"/>
                <w:szCs w:val="26"/>
                <w:u w:val="single"/>
              </w:rPr>
              <w:t xml:space="preserve"> Khởi động:</w:t>
            </w:r>
            <w:r>
              <w:rPr>
                <w:sz w:val="26"/>
                <w:szCs w:val="26"/>
                <w:u w:val="single"/>
              </w:rPr>
              <w:t xml:space="preserve"> Ai nhanh-ai đúng 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yêu cầu HS chuẩn bị thẻ số, thẻ phép tính trong bộ đồ dùng học toán.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đưa ra một số tình huống và đặt câu hỏi, HS dán phép tính vào bảng để trả lời câu hỏi GV đưa ra.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VD1: Mai có 5 con búp bê. Các bạn tặng Mai 3 con búp bê nữa. Bây giờ Mai có tất cả bao nhiêu con búp bê?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VD2: Minh có 16 viên bi. Minh cho Dũng 5 viên bi thì Minh còn lại bao nhiêu viên bi?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xét, khen ngợi những HS làm nhanh, đúng.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</w:rPr>
              <w:t>II-</w:t>
            </w:r>
            <w:r>
              <w:rPr>
                <w:rStyle w:val="Strong"/>
                <w:sz w:val="26"/>
                <w:szCs w:val="26"/>
                <w:u w:val="single"/>
              </w:rPr>
              <w:t xml:space="preserve"> Hoạt động luyện tập 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</w:rPr>
              <w:t>1- BT 1:</w:t>
            </w:r>
            <w:r w:rsidRPr="00D357EC">
              <w:rPr>
                <w:sz w:val="26"/>
              </w:rPr>
              <w:t>Tính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a)GV đưa ví dụ 6 + 3 =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Yêu cầu HS nêu cách tính.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yêu cầu HS tự thực hiện cá nhân.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yêu cầu HS nêu kết quả, nhận xét bài làm.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GV chốt về cách thực hiện tính để tìm ra kết quả. Lưu ý HS nên thuộc bảng cộng để tìm ra kết quả nhanh hơn.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b)GV đưa ví dụ 9 - 3 =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Yêu cầu HS nêu cách tính.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yêu cầu HS tự thực hiện cá nhân.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yêu cầu HS nêu kết quả, nhận xét bài làm.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GV chốt về cách thực hiện tính để tìm ra kết quả. Lưu ý HS nên thuộc bảng trừ để tìm ra kết quả nhanh hơn.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</w:rPr>
            </w:pPr>
            <w:r>
              <w:rPr>
                <w:rStyle w:val="Strong"/>
                <w:sz w:val="26"/>
                <w:szCs w:val="26"/>
              </w:rPr>
              <w:t>2- BT 2:</w:t>
            </w:r>
            <w:r w:rsidRPr="00D357EC">
              <w:rPr>
                <w:sz w:val="26"/>
              </w:rPr>
              <w:t>T</w:t>
            </w:r>
            <w:r>
              <w:rPr>
                <w:sz w:val="26"/>
              </w:rPr>
              <w:t>ìm số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</w:rPr>
            </w:pPr>
            <w:r>
              <w:rPr>
                <w:sz w:val="26"/>
              </w:rPr>
              <w:t>GV yêu cầu HS đọc yêu cầu đề bài.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</w:rPr>
            </w:pPr>
            <w:r>
              <w:rPr>
                <w:sz w:val="26"/>
              </w:rPr>
              <w:t>GV yêu cầu HS làm bài cá nhân.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</w:rPr>
            </w:pP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</w:rPr>
              <w:t>GV chốt: Để điền được số cần ghép 1 chục với số đơn vị, ví dụ 10 + 4 = 14.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</w:rPr>
              <w:t>3- BT 3</w:t>
            </w:r>
            <w:r>
              <w:rPr>
                <w:sz w:val="26"/>
                <w:szCs w:val="26"/>
              </w:rPr>
              <w:t>. Tính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yêu cầu HS nêu cách thực hiện tính.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Strong"/>
                <w:sz w:val="26"/>
                <w:szCs w:val="26"/>
              </w:rPr>
            </w:pP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 w:val="0"/>
                <w:sz w:val="26"/>
                <w:szCs w:val="26"/>
              </w:rPr>
              <w:t>GV tổ chức cho HS chữa bài trước lớp.</w:t>
            </w:r>
          </w:p>
          <w:p w:rsidR="00CA25D0" w:rsidRPr="004A1352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 w:val="0"/>
                <w:sz w:val="26"/>
                <w:szCs w:val="26"/>
              </w:rPr>
              <w:t>GV nhận xét, chốt bài.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</w:rPr>
              <w:t>4-BT4: Đặt tính rồi tính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Strong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GV yêu cầu HS nêu cách thực hiện đặt tính rồi tính.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 w:val="0"/>
                <w:sz w:val="26"/>
                <w:szCs w:val="26"/>
              </w:rPr>
              <w:t>GV tổ chức cho HS chữa bài trước lớp.</w:t>
            </w:r>
          </w:p>
          <w:p w:rsidR="00CA25D0" w:rsidRPr="004A1352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 w:val="0"/>
                <w:sz w:val="26"/>
                <w:szCs w:val="26"/>
              </w:rPr>
              <w:t>GV nhận xét, chốt bài.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  <w:r>
              <w:rPr>
                <w:rStyle w:val="Strong"/>
              </w:rPr>
              <w:t>5</w:t>
            </w:r>
            <w:r>
              <w:rPr>
                <w:rStyle w:val="Strong"/>
                <w:sz w:val="26"/>
                <w:szCs w:val="26"/>
              </w:rPr>
              <w:t>-BT5: Tính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Strong"/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HS đọc yêu cầu đề bài.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 w:val="0"/>
                <w:sz w:val="26"/>
                <w:szCs w:val="26"/>
              </w:rPr>
              <w:t>GV yêu cầu HS làm bài cá nhân, lưu ý HS cần nhẩm tính kĩ rồi viết kết quả.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 w:val="0"/>
                <w:sz w:val="26"/>
                <w:szCs w:val="26"/>
              </w:rPr>
              <w:t>Tổ chức chữa bài, nhận xét.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chốt về cách nhẩm tính.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rStyle w:val="Strong"/>
              </w:rPr>
              <w:t>6</w:t>
            </w:r>
            <w:r>
              <w:rPr>
                <w:rStyle w:val="Strong"/>
                <w:sz w:val="26"/>
                <w:szCs w:val="26"/>
              </w:rPr>
              <w:t>-BT6: Tìm số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Strong"/>
                <w:sz w:val="26"/>
                <w:szCs w:val="26"/>
              </w:rPr>
            </w:pPr>
            <w:r>
              <w:rPr>
                <w:sz w:val="26"/>
                <w:szCs w:val="26"/>
              </w:rPr>
              <w:t>- GV gọi HS đọc yêu cầu đề bài.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 w:val="0"/>
                <w:sz w:val="26"/>
                <w:szCs w:val="26"/>
              </w:rPr>
              <w:t xml:space="preserve">GV yêu cầu HS làm bài cá nhân, lưu ý HS cần nhẩm tính kĩ rồi viết kết quả, thực hiện tính từ trái sang phải. 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 w:val="0"/>
                <w:sz w:val="26"/>
                <w:szCs w:val="26"/>
              </w:rPr>
              <w:t>Tổ chức chữa bài, nhận xét.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 chốt về cách nhẩm tính cộng, trừ ba số. 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rStyle w:val="Strong"/>
              </w:rPr>
              <w:t>7</w:t>
            </w:r>
            <w:r>
              <w:rPr>
                <w:rStyle w:val="Strong"/>
                <w:sz w:val="26"/>
                <w:szCs w:val="26"/>
              </w:rPr>
              <w:t>-BT7: Nêu phép tính rồi trả lời câu hỏi.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a) GV hướng dẫn HS: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? Cốc thứ nhất có bao nhiêu cái kẹo?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Cốc thứ hai có bao nhiêu cái kẹo?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yêu cầu HS đọc câu hỏi.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yêu cầu HS viết phép tính để tìm ra số cái kẹo có ở hai cốc.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 GV yêu cầu HS đọc câu hỏi.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Yêu cầu HS làm bài.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nhận xét, chốt bài.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rStyle w:val="Strong"/>
              </w:rPr>
              <w:t>8</w:t>
            </w:r>
            <w:r>
              <w:rPr>
                <w:rStyle w:val="Strong"/>
                <w:sz w:val="26"/>
                <w:szCs w:val="26"/>
              </w:rPr>
              <w:t>-BT8: Nêu phép tính rồi trả lời câu hỏi.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yêu cầu HS thực hành theo nhóm đôi. GV gợi ý HS cần đọc kĩ nội dung bài đưa ra (lời nhân vật trong bóng nói), từ đó viết phép tính thích hợp.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FBA1B37" wp14:editId="41B2C8B3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308610</wp:posOffset>
                      </wp:positionV>
                      <wp:extent cx="1308100" cy="279400"/>
                      <wp:effectExtent l="0" t="0" r="25400" b="2540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8100" cy="279400"/>
                                <a:chOff x="0" y="0"/>
                                <a:chExt cx="1308100" cy="279400"/>
                              </a:xfrm>
                            </wpg:grpSpPr>
                            <wps:wsp>
                              <wps:cNvPr id="1" name="Rectangle 1"/>
                              <wps:cNvSpPr/>
                              <wps:spPr>
                                <a:xfrm>
                                  <a:off x="0" y="6350"/>
                                  <a:ext cx="247650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CA25D0" w:rsidRPr="00015835" w:rsidRDefault="00CA25D0" w:rsidP="00CA25D0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</w:rPr>
                                    </w:pPr>
                                    <w:r w:rsidRPr="00015835">
                                      <w:rPr>
                                        <w:b/>
                                        <w:color w:val="000000" w:themeColor="text1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361950" y="0"/>
                                  <a:ext cx="247650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CA25D0" w:rsidRPr="00015835" w:rsidRDefault="00CA25D0" w:rsidP="00CA25D0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Rectangle 3"/>
                              <wps:cNvSpPr/>
                              <wps:spPr>
                                <a:xfrm>
                                  <a:off x="1060450" y="0"/>
                                  <a:ext cx="247650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CA25D0" w:rsidRPr="00015835" w:rsidRDefault="00CA25D0" w:rsidP="00CA25D0">
                                    <w:pPr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0000" w:themeColor="text1"/>
                                      </w:rPr>
                                      <w:t>14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BA1B37" id="Group 4" o:spid="_x0000_s1026" style="position:absolute;margin-left:78.6pt;margin-top:24.3pt;width:103pt;height:22pt;z-index:251659264" coordsize="13081,2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">
                      <v:rect id="Rectangle 1" o:spid="_x0000_s1027" style="position:absolute;top:63;width:2476;height:2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" filled="f" strokecolor="#41719c" strokeweight="1pt">
                        <v:textbox>
                          <w:txbxContent>
                            <w:p w:rsidR="00CA25D0" w:rsidRPr="00015835" w:rsidRDefault="00CA25D0" w:rsidP="00CA25D0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 w:rsidRPr="00015835">
                                <w:rPr>
                                  <w:b/>
                                  <w:color w:val="000000" w:themeColor="text1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2" o:spid="_x0000_s1028" style="position:absolute;left:3619;width:2477;height:2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" filled="f" strokecolor="#41719c" strokeweight="1pt">
                        <v:textbox>
                          <w:txbxContent>
                            <w:p w:rsidR="00CA25D0" w:rsidRPr="00015835" w:rsidRDefault="00CA25D0" w:rsidP="00CA25D0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  <v:rect id="Rectangle 3" o:spid="_x0000_s1029" style="position:absolute;left:10604;width:2477;height:2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" filled="f" strokecolor="#41719c" strokeweight="1pt">
                        <v:textbox inset="0,,0">
                          <w:txbxContent>
                            <w:p w:rsidR="00CA25D0" w:rsidRPr="00015835" w:rsidRDefault="00CA25D0" w:rsidP="00CA25D0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</w:rPr>
                                <w:t>14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sz w:val="26"/>
                <w:szCs w:val="26"/>
              </w:rPr>
              <w:t>GV mời đại diện các nhóm chữa bài, nhận xét.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Strong"/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</w:rPr>
              <w:t>9-BT9: Chọn         ,        hoặc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rStyle w:val="Strong"/>
                <w:sz w:val="26"/>
                <w:szCs w:val="26"/>
              </w:rPr>
            </w:pP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yêu cầu HS đọc đề bài,.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lưu ý HS cần tính nhẩm kết quả của phép tính để chọn số điền vào ô trống cho thích hợp.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yêu cầu HS làm bài cá nhân sau đó đổi chéo chữa bài.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nhận xét, chốt bài.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</w:rPr>
              <w:t>III-</w:t>
            </w:r>
            <w:r>
              <w:rPr>
                <w:rStyle w:val="Strong"/>
                <w:sz w:val="26"/>
                <w:szCs w:val="26"/>
                <w:u w:val="single"/>
              </w:rPr>
              <w:t xml:space="preserve"> Củng cố, dặn dò 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nhận xét tiết học, dặn dò HS ôn tập lại bài.</w:t>
            </w:r>
          </w:p>
        </w:tc>
        <w:tc>
          <w:tcPr>
            <w:tcW w:w="3900" w:type="dxa"/>
            <w:vAlign w:val="center"/>
          </w:tcPr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 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thực hành dán phép tính lên bảng.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trả lời: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Thực hiện đếm tiếp để tìm ra kết quả. / Thuộc bảng cộng nên nhẩm tính để tìm ra kết quả. 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HS nêu kết quả, nhận xét bài làm của bạn.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trả lời: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Thực hiện đếm lùi để tìm ra kết quả. / Thuộc bảng trừ nên nhẩm tính để thực hiện kết quả.  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HS nêu kết quả, nhận xét bài làm của bạn.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đọc đề bài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làm bài cá nhân.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đổi vở chữa bài. HS nhận xét bài của bạn.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 HS trả lời: Cần thực hiện tính nhẩm theo cột, tính từ hàng đơn vị rồi tính hàng chục.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chữa bài, nhận xét bài bạn.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đọc đề bài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làm bài cá nhân.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chữa bài, nhận xét bài bạn. 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HS đọc đề bài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làm bài cá nhân.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chữa bài, nhận xét bài bạn. 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HS trả lời: Cốc thứ nhất có 10 cái kẹo, cốc thứ hai có 7 cái kẹo.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đọc câu hỏi trong SGK.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làm bài cá nhân. 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làm bài cá nhân.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chữa bài theo nhóm đôi, thống nhất kết quả đúng.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thực hành trong nhóm đôi để nêu được tình huống và tìm cách giải.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đọc đề bài.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tự làm bài cá nhân, sau đó đổi chéo bài để chữa.</w:t>
            </w:r>
          </w:p>
          <w:p w:rsidR="00CA25D0" w:rsidRDefault="00CA25D0" w:rsidP="00DF0234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nhận xét, thống nhất kết quả.</w:t>
            </w:r>
          </w:p>
        </w:tc>
      </w:tr>
    </w:tbl>
    <w:p w:rsidR="00CA25D0" w:rsidRDefault="00CA25D0" w:rsidP="00CA25D0">
      <w:pPr>
        <w:spacing w:beforeLines="50" w:before="120" w:afterLines="50" w:after="120" w:line="360" w:lineRule="auto"/>
        <w:jc w:val="both"/>
        <w:rPr>
          <w:sz w:val="26"/>
          <w:szCs w:val="26"/>
        </w:rPr>
      </w:pPr>
    </w:p>
    <w:p w:rsidR="00CA25D0" w:rsidRDefault="00CA25D0" w:rsidP="00CA25D0">
      <w:r>
        <w:br w:type="page"/>
      </w:r>
    </w:p>
    <w:p w:rsidR="00CA25D0" w:rsidRDefault="00CA25D0" w:rsidP="00CA25D0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  <w:u w:val="single"/>
        </w:rPr>
        <w:lastRenderedPageBreak/>
        <w:t>Tiết 54</w:t>
      </w:r>
      <w:r>
        <w:rPr>
          <w:rStyle w:val="Strong"/>
          <w:sz w:val="26"/>
          <w:szCs w:val="26"/>
        </w:rPr>
        <w:t>: KIỂM TRA ĐỊNH KÌ</w:t>
      </w:r>
    </w:p>
    <w:p w:rsidR="00CA25D0" w:rsidRDefault="00CA25D0" w:rsidP="00CA25D0">
      <w:r>
        <w:br w:type="page"/>
      </w:r>
    </w:p>
    <w:p w:rsidR="00CF102D" w:rsidRDefault="00CF102D"/>
    <w:sectPr w:rsidR="00CF102D" w:rsidSect="00A00C1A">
      <w:pgSz w:w="12240" w:h="15840" w:code="1"/>
      <w:pgMar w:top="993" w:right="720" w:bottom="720" w:left="720" w:header="709" w:footer="680" w:gutter="0"/>
      <w:cols w:space="708"/>
      <w:vAlign w:val="both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D0"/>
    <w:rsid w:val="0014482F"/>
    <w:rsid w:val="00267601"/>
    <w:rsid w:val="0080544C"/>
    <w:rsid w:val="00A00C1A"/>
    <w:rsid w:val="00C252A1"/>
    <w:rsid w:val="00CA25D0"/>
    <w:rsid w:val="00C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74554"/>
  <w15:chartTrackingRefBased/>
  <w15:docId w15:val="{F504C455-F82F-4F8B-ABD8-0C6B6306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5D0"/>
    <w:rPr>
      <w:rFonts w:ascii="Times New Roman" w:eastAsia="SimSu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CA25D0"/>
    <w:rPr>
      <w:b/>
      <w:bCs/>
    </w:rPr>
  </w:style>
  <w:style w:type="paragraph" w:styleId="NormalWeb">
    <w:name w:val="Normal (Web)"/>
    <w:basedOn w:val="Normal"/>
    <w:rsid w:val="00CA25D0"/>
    <w:pPr>
      <w:spacing w:before="100" w:beforeAutospacing="1" w:after="100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647</Words>
  <Characters>3694</Characters>
  <Application>Microsoft Office Word</Application>
  <DocSecurity>0</DocSecurity>
  <Lines>30</Lines>
  <Paragraphs>8</Paragraphs>
  <ScaleCrop>false</ScaleCrop>
  <Company>Microsoft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2020-08-19T14:34:00Z</dcterms:created>
  <dcterms:modified xsi:type="dcterms:W3CDTF">2020-08-19T14:35:00Z</dcterms:modified>
</cp:coreProperties>
</file>