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E0" w:rsidRPr="009A5D3F" w:rsidRDefault="009A5D3F" w:rsidP="008475E0">
      <w:pPr>
        <w:shd w:val="clear" w:color="auto" w:fill="FFFFFF"/>
        <w:spacing w:before="150" w:after="150" w:line="480" w:lineRule="atLeast"/>
        <w:jc w:val="center"/>
        <w:outlineLvl w:val="1"/>
        <w:rPr>
          <w:rFonts w:ascii="Times New Roman" w:eastAsia="Times New Roman" w:hAnsi="Times New Roman" w:cs="Times New Roman"/>
          <w:b/>
          <w:bCs/>
          <w:color w:val="000000" w:themeColor="text1"/>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t>BÀI TẬP TRẮC NGHIỆM CÁC MÔN TRONG MODULE 2</w:t>
      </w:r>
    </w:p>
    <w:p w:rsidR="008475E0" w:rsidRPr="008475E0" w:rsidRDefault="008F22FF" w:rsidP="000E33B6">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t>BÀI TẬP TRẮC NGHIỆM</w:t>
      </w:r>
      <w:r>
        <w:rPr>
          <w:rFonts w:ascii="Times New Roman" w:eastAsia="Times New Roman" w:hAnsi="Times New Roman" w:cs="Times New Roman"/>
          <w:b/>
          <w:bCs/>
          <w:color w:val="000000" w:themeColor="text1"/>
          <w:sz w:val="28"/>
          <w:szCs w:val="28"/>
          <w:lang w:val="en-US" w:eastAsia="vi-VN"/>
        </w:rPr>
        <w:t xml:space="preserve"> MÔN TOÁN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Chọn phát biểu đúng và đầy đủ nhất: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Phương pháp dạy học môn Toán góp phân hình thành và phát triển các phẩm chất chủ yếu: yêu nước, nhân ải, chăm chỉ, trung thực, trách nhiệm với những biểu hiện cụ thể như tỉnh kỉ</w:t>
      </w:r>
      <w:r w:rsidRPr="008475E0">
        <w:rPr>
          <w:rFonts w:ascii="Times New Roman" w:eastAsia="Times New Roman" w:hAnsi="Times New Roman" w:cs="Times New Roman"/>
          <w:sz w:val="28"/>
          <w:szCs w:val="28"/>
          <w:lang w:eastAsia="vi-VN"/>
        </w:rPr>
        <w:br/>
        <w:t>luật, kiên trì, chủ động, linh hoạ, độc lập; hứng thú và niêm tin trong học tập.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Định hướng chung trong dạy học phát triển năng lực toán học cho HS trong Chương trình môn Toán 2018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Năng lực được hình thành và phát triển thông qua hoạt động học tập va trải nghiệm ca nhân.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Tăng cường tính ứng dụng, gắn kết giữa nội dung môn Toán với đời sông thực tế.</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Việc rèn luyện phương pháp học tập có ý nghĩa quan trọng.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4. Chọn phát biểu không là đặc điểm cơ bản của dạy học phát triển năng lực, phẩm chất môn Toán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Tập trung vào đánh giá sự phát triển NL học tập môn toán của người học bằng nhiều hình thức: tự đánh giá, đánh giá thường xuyên, đánh giá định kì, đánh giả thông qua sản phẩm của HS.... Tăng cường quan sát, nhận xét cụ thể bằng lời, động viên, giúp HS tự tin, hứng thú, tiễn bộ trong học tập môn Toán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5. Một trong những yêu câu của dạy học phát triển năng lực, phẩm chất môn Toán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Chọn lựa và tổ chức nội dung DH không chỉ dựa vào tính hệ thống, logic của khoa học toán</w:t>
      </w:r>
      <w:r w:rsidRPr="008475E0">
        <w:rPr>
          <w:rFonts w:ascii="Times New Roman" w:eastAsia="Times New Roman" w:hAnsi="Times New Roman" w:cs="Times New Roman"/>
          <w:sz w:val="28"/>
          <w:szCs w:val="28"/>
          <w:lang w:eastAsia="vi-VN"/>
        </w:rPr>
        <w:br/>
        <w:t>học mà ưu tiên những nội dung phủ hợp trình độ nhận thức của HS tiểu học, thiết thực với đời sống thực tế hoặc có tính tích hợp, liên môn, góp phần giúp HS hình thành, rèn luyện và làm</w:t>
      </w:r>
      <w:r w:rsidRPr="008475E0">
        <w:rPr>
          <w:rFonts w:ascii="Times New Roman" w:eastAsia="Times New Roman" w:hAnsi="Times New Roman" w:cs="Times New Roman"/>
          <w:sz w:val="28"/>
          <w:szCs w:val="28"/>
          <w:lang w:eastAsia="vi-VN"/>
        </w:rPr>
        <w:br/>
        <w:t>chủ các "kỹ năng sống".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Một trong những yêu cầu cần đạt của năng lực: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Nhận biết được vấn để cần giải quyết và nêu được thành câu hỏi.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7. Yêu cầu cần đạt của năng lực mô hình hoá toán học của HS cấp Tiểu học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Lựa chọn được các phép toán, công thức số học, sơ đô, bảng biểu, hình vẽ để trình bày, diễn đạt (nói hoặc viết) được các nội dung, ý tưởng của tình huống xuất hiện trong bài toán thực tiễn đơn giản.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8. Năng lực giao tiếp toán học thể hiện qua việc: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Sử dụng được ngôn ngữ toán học kết hợp với ngôn ngữ thông thường, động tác hình thể để biểu đạt các nội dung toán học ở những tình huống đơn giản.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9. Những năng lực nào sau đây không phải là năng lực thành tố của năng lực toán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Năng lực giao tiếp và hợp tác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Chọn đáp án đúng: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Mục tiêu dạy học theo phát triển năng lực phải làm rõ được hai yêu tô cơ bản là quá trình và kết quả</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 „. là những hoạt động của học sinh, dưới sự tổ chức và hướng dân của giáo viên, huy động đồng thời kiên thức, kĩ năng thuộc nhiều lĩnh vực khác nhau nhằm giải quyết các nhiệm vụ học tập”</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Dạy học tích hợp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 là Kĩ thuật dạy học liên hệ giữa kiến thức học sinh đã biết liên quan đến bài học, các kiến thức HS muốn biết và các kiến thức đã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KWL</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13. Sơ đồ tư duy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Một công cụ trực quan để tổ chức các ý tưởng và khải niệm</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14. ..........hướng tới việc học sinh được thực hành, được khám phá và thử nghiệm trong quá trình học tập”</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Dạy học theo trạm</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Phát biểu nào sau đây là một trong những quan điểm cần quán triệt khi lựa chọn PPDH phát triển năng lực học sinh:</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Thiết kế và tổ chức một chuỗi các hoạt động học tập cho học sinh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Nội dung đánh giá kết quả giáo dục Toán học tập trung vào:</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D.</w:t>
      </w:r>
      <w:r w:rsidRPr="008475E0">
        <w:rPr>
          <w:rFonts w:ascii="Times New Roman" w:eastAsia="Times New Roman" w:hAnsi="Times New Roman" w:cs="Times New Roman"/>
          <w:sz w:val="28"/>
          <w:szCs w:val="28"/>
          <w:lang w:eastAsia="vi-VN"/>
        </w:rPr>
        <w:t> Đánh giả tốc độ học sinh giải bài tập.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17. Chọn đáp án là hoạt động thực hành và trải nghiệm toán học ở tiểu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A. </w:t>
      </w:r>
      <w:r w:rsidRPr="008475E0">
        <w:rPr>
          <w:rFonts w:ascii="Times New Roman" w:eastAsia="Times New Roman" w:hAnsi="Times New Roman" w:cs="Times New Roman"/>
          <w:sz w:val="28"/>
          <w:szCs w:val="28"/>
          <w:lang w:eastAsia="vi-VN"/>
        </w:rPr>
        <w:t>Hoạt động ứng dụng kiến thức toán học vào thực tiễn.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Hoạt động ngoại khoá toán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Hoạt động giao lưu học sinh có năng khiếu toán.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18. Nội dung phải phù hợp và phục vụ cho việc giúp học sinh đạt được mục tiêu của bài: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19. Cấu trúc của bài học theo tiếp cận năng lực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Trải nghiệm, phân tích khảm phả rút ra bài học, thực hành luyện tập, vận dụng kiến thức, kĩ</w:t>
      </w:r>
      <w:r w:rsidRPr="008475E0">
        <w:rPr>
          <w:rFonts w:ascii="Times New Roman" w:eastAsia="Times New Roman" w:hAnsi="Times New Roman" w:cs="Times New Roman"/>
          <w:sz w:val="28"/>
          <w:szCs w:val="28"/>
          <w:lang w:eastAsia="vi-VN"/>
        </w:rPr>
        <w:br/>
        <w:t>năng vào thực tiễn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20. Nội dung bài học là sự cụ thể hoá nội dung chương trình môn học mà chương trình môn học có tính pháp lí nên giáo viên cân bám sát nội dung chương trinh, không dạy cho học sinh những nội dung ngoài chương trình quy định.</w:t>
      </w:r>
    </w:p>
    <w:p w:rsidR="000E33B6" w:rsidRDefault="000E33B6" w:rsidP="000E33B6">
      <w:pPr>
        <w:shd w:val="clear" w:color="auto" w:fill="FFFFFF"/>
        <w:spacing w:before="150" w:after="150" w:line="480" w:lineRule="atLeast"/>
        <w:jc w:val="center"/>
        <w:outlineLvl w:val="1"/>
        <w:rPr>
          <w:rFonts w:ascii="Times New Roman" w:eastAsia="Times New Roman" w:hAnsi="Times New Roman" w:cs="Times New Roman"/>
          <w:b/>
          <w:bCs/>
          <w:color w:val="000000" w:themeColor="text1"/>
          <w:sz w:val="28"/>
          <w:szCs w:val="28"/>
          <w:lang w:val="en-US" w:eastAsia="vi-VN"/>
        </w:rPr>
      </w:pPr>
    </w:p>
    <w:p w:rsidR="008F22FF" w:rsidRPr="008475E0" w:rsidRDefault="008F22FF" w:rsidP="000E33B6">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t>BÀI TẬP TRẮC NGHIỆM</w:t>
      </w:r>
      <w:r>
        <w:rPr>
          <w:rFonts w:ascii="Times New Roman" w:eastAsia="Times New Roman" w:hAnsi="Times New Roman" w:cs="Times New Roman"/>
          <w:b/>
          <w:bCs/>
          <w:color w:val="000000" w:themeColor="text1"/>
          <w:sz w:val="28"/>
          <w:szCs w:val="28"/>
          <w:lang w:val="en-US" w:eastAsia="vi-VN"/>
        </w:rPr>
        <w:t xml:space="preserve"> MÔN </w:t>
      </w:r>
      <w:r>
        <w:rPr>
          <w:rFonts w:ascii="Times New Roman" w:eastAsia="Times New Roman" w:hAnsi="Times New Roman" w:cs="Times New Roman"/>
          <w:b/>
          <w:bCs/>
          <w:color w:val="000000" w:themeColor="text1"/>
          <w:sz w:val="28"/>
          <w:szCs w:val="28"/>
          <w:lang w:val="en-US" w:eastAsia="vi-VN"/>
        </w:rPr>
        <w:t>CƠ SỞ LÍ LUẬN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Lựa chọn nào sau đây thể hiện đặc trưng quan trọng của một giờ dạy học phát triển năng lực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Giáo viên thường mời học sinh lựa chọn và chia sẻ ý tưởng của mình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 Học tập phân hóa hiệu quả nhất khi?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Số lượng và tiến độ của bài tập khác nhau, để đáp ứng sự khác biệt của xác học sinh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Theo quan điểm dạy học theo phát triển năng lực, giáo viên?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Linh hoạt trong việc lựa chọn nội dung phu hợp với học sinh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4. Để bồi dưỡng tốt nhất năng lực tự chủ và tự học, giáo viên nên: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Dạy học các chiến lược và kĩ năng học tập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5. Theo các YCCĐ về năng lực tự chủ và tự học trong CTGDPT 2018, một đặc điểm của việc tự điều chỉnh cảm xúc, thái độ và hành vi của một người là ?</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Sẵn sàng đón nhận, quyết tâm và vượt qua các thử thách trong học tập và cuộc sống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Những câu hỏi hay giúp học sinh xác định được những lỗ hổng kiến thức của họ?</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7. Cộng tác: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bao gồm việc đàm phán các ý tưởng khác nhau và đạt được sự đồng thuận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8. Khả năng đưa ra nhận xét về tầm quan trọng của điều gì đó được nhiều người biết đến nhất là khả năng?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tổng hợp ý kiến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9. Giải quyết để thành công diễn ra khi: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Nhiều giải pháp khả thi được xác định và thảo luận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Trong CTGDPT2018, các yêu cầu cần đạt về năng lực giải quyết vấn đề và sáng tạo, một đặc điểm của khả năng thiết kế và tổ chức hoạt động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Biết phân công nhiệm vụ phù hợp cho các thành viên tham gia hoạt động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Lý thuyết của Vygotsky nhấn mạnh tầm quan trọng của tương tác đối với việc học của học sinh?</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Định nghĩa về Vùng phát triển gần (ZPD) nào dưới đây là đúng và đầy đủ nhất?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Vùng giữa những gì một người học chỉ có thể làm với sự hỗ trợ của những người khác và những gì họ không thể làm với sự trợ giúp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13. Thảo luận và tham gia các cuộc thảo luận có hướng dẫn và học sinh là một ví dụ về phương pháp giàn giáo?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14. Trong khung nhận thức Bloom các động từ dẫn được kết hợp tốt nhất với sự hiểu biết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lastRenderedPageBreak/>
        <w:t>D. Phân loại, tổng hợp, thiết kế</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Tư duy bậc thấp đòi hỏi người học vận dụng thông tin và ý tưởng đánh giá và tạo ra ý nghĩa mới?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Sai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Để giúp học sinh phát triển sự hiểu biết sâu sắc, giáo viên phải dạy cả kĩ năng tư duy bậc thầy và kĩ năng tư duy bậc cao?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17. Việc dạy và học trong CTGDPT mới tập trung vào?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Giao tiếp, tư duy và giải quyết vấn đề</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18. Các phương pháp dạy học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Một tập hợp các quy trình dựa trên một cách tiếp cận cụ thể để dạy và học giúp học sinh đạt được mục tiêu bài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19. Trong mô hình truy vấn 6 giai đoạn được sử dụng phổ biến, giai đoạn thứ 3 sắp xếp bao gồm?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Phân tích, so sánh và hiểu thông tin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20. Sơ đồ tư duy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Một công cụ trực quan để tổ chức các ý tưởng và khái niệm</w:t>
      </w:r>
    </w:p>
    <w:p w:rsidR="008475E0" w:rsidRPr="008475E0" w:rsidRDefault="008475E0" w:rsidP="008475E0">
      <w:pPr>
        <w:shd w:val="clear" w:color="auto" w:fill="FFFFFF"/>
        <w:spacing w:after="0" w:line="480" w:lineRule="atLeast"/>
        <w:jc w:val="both"/>
        <w:outlineLvl w:val="1"/>
        <w:rPr>
          <w:rFonts w:ascii="Times New Roman" w:eastAsia="Times New Roman" w:hAnsi="Times New Roman" w:cs="Times New Roman"/>
          <w:b/>
          <w:bCs/>
          <w:color w:val="45710A"/>
          <w:sz w:val="28"/>
          <w:szCs w:val="28"/>
          <w:lang w:eastAsia="vi-VN"/>
        </w:rPr>
      </w:pPr>
      <w:r w:rsidRPr="008475E0">
        <w:rPr>
          <w:rFonts w:ascii="Times New Roman" w:eastAsia="Times New Roman" w:hAnsi="Times New Roman" w:cs="Times New Roman"/>
          <w:b/>
          <w:bCs/>
          <w:color w:val="45710A"/>
          <w:sz w:val="28"/>
          <w:szCs w:val="28"/>
          <w:bdr w:val="none" w:sz="0" w:space="0" w:color="auto" w:frame="1"/>
          <w:lang w:eastAsia="vi-VN"/>
        </w:rPr>
        <w:t>Đáp án trắc nghiệm tập huấn csdl môn Đạo đức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Các năng lực được hình thành, phát triển trong môn Đạo đức gồm những năng lực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Năng lực điều chỉnh hành vi, năng lực phát triển bản thân, nàng lực tìm hiểu và tham gia</w:t>
      </w:r>
      <w:r w:rsidR="000E33B6">
        <w:rPr>
          <w:rFonts w:ascii="Times New Roman" w:eastAsia="Times New Roman" w:hAnsi="Times New Roman" w:cs="Times New Roman"/>
          <w:sz w:val="28"/>
          <w:szCs w:val="28"/>
          <w:lang w:val="en-US" w:eastAsia="vi-VN"/>
        </w:rPr>
        <w:t xml:space="preserve"> </w:t>
      </w:r>
      <w:r w:rsidRPr="008475E0">
        <w:rPr>
          <w:rFonts w:ascii="Times New Roman" w:eastAsia="Times New Roman" w:hAnsi="Times New Roman" w:cs="Times New Roman"/>
          <w:sz w:val="28"/>
          <w:szCs w:val="28"/>
          <w:lang w:eastAsia="vi-VN"/>
        </w:rPr>
        <w:t>hoạt động kinh tế - xã hội.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 Năng lực tìm hiểu và tham gia hoạt động kinh tế - xã hội trong môn Đạo đức gồm các năng lực cụ thể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Cả 2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Định hướng phương pháp dạy học trong Chương trình giáo dục phố thông tổng thể liên quan đến những yếu tố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Vai trò của giao viên, vai trò của học sinh, các loại hoạt động của học sinh, các hình thức hoạt động học tập.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4. Việc tự học của học sinh được trong môn Đạo đức thể hiện qua các khâu, các bước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Lập kế hoạch hoạt động, tiến hành các hoạt động, kiểm tra quá trình thực hiện hoạt động,</w:t>
      </w:r>
      <w:r w:rsidRPr="008475E0">
        <w:rPr>
          <w:rFonts w:ascii="Times New Roman" w:eastAsia="Times New Roman" w:hAnsi="Times New Roman" w:cs="Times New Roman"/>
          <w:sz w:val="28"/>
          <w:szCs w:val="28"/>
          <w:lang w:eastAsia="vi-VN"/>
        </w:rPr>
        <w:br/>
        <w:t>đánh giá quá trình tham gia, thực hiện hoạt động.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5. Quá trình dạy học môn Đạo đức được tổ chức qua những hoạt động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Khởi động, hình thành tri thức, thực hành, ứng dụng, mở rộng.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Việc phát triển tư duy của học sinh trong môn Đạo đức đòi hỏi giáo viên thực hiện những yêu cầu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Cả 2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7. Phương pháp tổ chức trò chơi được vận dụng trong môn Đạo đức có thê được tô chức cho hoạt động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Cả 2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8. Phương pháp điều tra trong dạy học môn Đạo đức giúp học sinh xác định được những vân đề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Cả 3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9. Đặc trưng của phương pháp rèn luyện trong môn Đạo đức là giúp học sinh hình thành được kết quả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Hành vi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Phương pháp dự án trong môn Đạo đức có những đặc trưng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Định hướng thực tiễn, ý nghĩa thực tiễn xã hội, tính phức hợp, định hướng sản phẩm.</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Khi xác định mục tiêu của bài học đạo đức, giáo viên cần căn cứ vào những yếu tô cơ bản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Cả 4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Để lựa chọn và xây dựng nội dung bài học phát triển năng lực học sinh tiểu học trong qua trình thiết kế bài học đạo đức, giáo viên cân căn cứ vào những yếu tố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Nội dung và yêu câu cân đạt của Chương trình môn đạo đức, mục tiêu của bài học đã đề ra,bối cảnh cuộc sống, thực tiễn địa phương, khả năng, hứng thú của học sinh, tỉnh tích hợp của</w:t>
      </w:r>
      <w:r w:rsidR="000E33B6">
        <w:rPr>
          <w:rFonts w:ascii="Times New Roman" w:eastAsia="Times New Roman" w:hAnsi="Times New Roman" w:cs="Times New Roman"/>
          <w:sz w:val="28"/>
          <w:szCs w:val="28"/>
          <w:lang w:val="en-US" w:eastAsia="vi-VN"/>
        </w:rPr>
        <w:t xml:space="preserve"> </w:t>
      </w:r>
      <w:r w:rsidRPr="008475E0">
        <w:rPr>
          <w:rFonts w:ascii="Times New Roman" w:eastAsia="Times New Roman" w:hAnsi="Times New Roman" w:cs="Times New Roman"/>
          <w:sz w:val="28"/>
          <w:szCs w:val="28"/>
          <w:lang w:eastAsia="vi-VN"/>
        </w:rPr>
        <w:t>nội dung bài học liên quan các môn học khác.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13. Khi thiết kế hoạt động tại hiện trường cho bài học trong môn Đạo đức, giáo viên cần xác định những yếu tố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Mục tiêu, nội dụng, phương pháp, quy mô học sinh tham gia, thời gian học tập tại hiện trường, phương tiện, sự phối hợp với các lực lượng giáo dục, việc đánh giá hoạt động.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14. Cấu trúc của một kế hoạch dạy học bài đạo đức phát triên năng lực gồm những yếu tố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Cả 3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Mục tiêu bài học đạo đức gồm có những nội dung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Kiến thức, thái độ, kỹ nằng, hành vi và những biểu hiện phẩm chất, năng lực cần hình thànhvà phát triển cho học sinh qua bài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Mỗi bài học đạo đức có thể được tổ chức qua các hoạt động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Khởi động, hình thành trị thức, thực hành, ứng dụng, mở rộng.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17. Cấu trúc một hoạt động trong kế hoạch dạy học bài đạo đức gồm có những yếu tố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Tên của hoạt động, mục tiêu hoạt động, các bước tiến hành hoạt động.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18. Mục đích kiểm tra, đánh giá học sinh trong dạy học môn Đạo đức là gì?</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Cả 3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19. Những ai tham gia kiểm tra, đánh giá trong dạy học môn Đạo đức?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Cả 2 ý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20. Trong dạy học môn Đạo đức, có những phương pháp kiêm tra, đánh giá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Vấn đáp, đối thoại, tự đánh giá, đánh giá đồng đẳng, quan sát, trắc nghiệm tự luận, trắc</w:t>
      </w:r>
      <w:r w:rsidRPr="008475E0">
        <w:rPr>
          <w:rFonts w:ascii="Times New Roman" w:eastAsia="Times New Roman" w:hAnsi="Times New Roman" w:cs="Times New Roman"/>
          <w:sz w:val="28"/>
          <w:szCs w:val="28"/>
          <w:lang w:eastAsia="vi-VN"/>
        </w:rPr>
        <w:br/>
        <w:t>nghiệm khách quan.</w:t>
      </w:r>
    </w:p>
    <w:p w:rsidR="004F2D0A" w:rsidRPr="008475E0" w:rsidRDefault="004F2D0A" w:rsidP="004F2D0A">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t>BÀI TẬP TRẮC NGHIỆM</w:t>
      </w:r>
      <w:r>
        <w:rPr>
          <w:rFonts w:ascii="Times New Roman" w:eastAsia="Times New Roman" w:hAnsi="Times New Roman" w:cs="Times New Roman"/>
          <w:b/>
          <w:bCs/>
          <w:color w:val="000000" w:themeColor="text1"/>
          <w:sz w:val="28"/>
          <w:szCs w:val="28"/>
          <w:lang w:val="en-US" w:eastAsia="vi-VN"/>
        </w:rPr>
        <w:t xml:space="preserve"> MÔN </w:t>
      </w:r>
      <w:r>
        <w:rPr>
          <w:rFonts w:ascii="Times New Roman" w:eastAsia="Times New Roman" w:hAnsi="Times New Roman" w:cs="Times New Roman"/>
          <w:b/>
          <w:bCs/>
          <w:color w:val="000000" w:themeColor="text1"/>
          <w:sz w:val="28"/>
          <w:szCs w:val="28"/>
          <w:lang w:val="en-US" w:eastAsia="vi-VN"/>
        </w:rPr>
        <w:t>TỰ NHIÊN XÃ HỘI</w:t>
      </w:r>
    </w:p>
    <w:p w:rsidR="008475E0" w:rsidRPr="008475E0" w:rsidRDefault="008475E0" w:rsidP="004F2D0A">
      <w:pPr>
        <w:shd w:val="clear" w:color="auto" w:fill="FFFFFF"/>
        <w:spacing w:after="0" w:line="390" w:lineRule="atLeast"/>
        <w:jc w:val="center"/>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Phương pháp dạy học môn Tự nhiên và Xã hội góp phần hình thành và phát triển các năng lực chung và năng lực đặc thù của môn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2. Phương pháp dạy học môn Tự nhiên và Xã hội góp phần hình thành và phát triển các năng lực: Năng lực Giao tiếp và hợp tác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Năng lực Giao tiếp và hợp tác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Năng lực giải quyết vấn đề và sáng tạo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Năng lực Khoa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Ba thành phần của năng lực Khoa học môn Tự nhiên và Xã hội bao gồm: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Nhận thức khoa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Tìm hiểu môi trường tự nhiên và xã hội xung quanh</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Vận dụng kiến thức kĩ năng đã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4. Ba yêu cầu cần đạt về phẩm chất có nhiều cơ hội hình thành và phát triển trong dạy học môn Tự nhiên và Xã hội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Tình yêu con người, thiên nhiên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Ý thức bảo vệ sức khỏe của bản thân, gia đình, cộng đồng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Tinh thần trách nhiệm với môi trường sống.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5. Đâu không phải là những phẩm chất thể hiện qua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Đi học đầy đủ, đúng giờ</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Sẵn sàng tha thứ cho những hành vi có lỗi của bạn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Định hướng chung về phương pháp dạy học phát triển năng lực Khoa học cho học sinh trong Chươngtrình môn Tự nhiên và Xã hội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Tổ chức cho học sinh học thông qua quan sát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Tổ chức cho HS học thông qua trải nghiệm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Tổ chức cho HS học thông qua tương tác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7. Trong dạy học môn Tự nhiên và Xã hội, đối tượng quan sát của học sinh bao gồm: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Tranh ảnh, mẫu vật, mô hình</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lastRenderedPageBreak/>
        <w:t>B. Khung cảnh thực tế ở gia đình, lớp học, trường học, cộng đồng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Cảnh quan thực tế cây cối, con vật xung quanh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8. Khi tổ chức các hoạt động học tập thông qua tương tác ở môn Tự nhiên và Xã hội, HS có cơ hội hình thành và phát triển các kĩ năng, năng lực: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Giao tiếp và hợp tác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Sự tự tin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Diễn đạt và trình bày</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9. Ba phương pháp có nhiều cơ hội phát triển năng lực giải quyết vấn đề và sáng tạo trong dạy học môn Tự nhiên và Xã hội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Phương pháp đóng vai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Phương pháp dạy học tình huống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F. Phương pháp thực hành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Nối ô chữ cột A với ô chữ cột B:</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1. Phương pháp Quan sát:</w:t>
      </w:r>
      <w:r w:rsidRPr="008475E0">
        <w:rPr>
          <w:rFonts w:ascii="Times New Roman" w:eastAsia="Times New Roman" w:hAnsi="Times New Roman" w:cs="Times New Roman"/>
          <w:sz w:val="28"/>
          <w:szCs w:val="28"/>
          <w:lang w:eastAsia="vi-VN"/>
        </w:rPr>
        <w:t>....................hết các cơ quan thị giác để thu thập thông tin. Sau đó học sinh phải xử lý thông tin đã tìm được để rút ra kết luận.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2. Phương pháp hợp tác theo nhóm:</w:t>
      </w:r>
      <w:r w:rsidRPr="008475E0">
        <w:rPr>
          <w:rFonts w:ascii="Times New Roman" w:eastAsia="Times New Roman" w:hAnsi="Times New Roman" w:cs="Times New Roman"/>
          <w:sz w:val="28"/>
          <w:szCs w:val="28"/>
          <w:lang w:eastAsia="vi-VN"/>
        </w:rPr>
        <w:t> Mọi thành viên trong nhóm đều được phân công trách nhiệm, hợp tác với nhau để giải quyết nhiệm vụ chung được giao.</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3. Phương pháp trò chơi:</w:t>
      </w:r>
      <w:r w:rsidRPr="008475E0">
        <w:rPr>
          <w:rFonts w:ascii="Times New Roman" w:eastAsia="Times New Roman" w:hAnsi="Times New Roman" w:cs="Times New Roman"/>
          <w:sz w:val="28"/>
          <w:szCs w:val="28"/>
          <w:lang w:eastAsia="vi-VN"/>
        </w:rPr>
        <w:t> HS tìm hiểu vấn đề học tập hay thể nghiệm những kiến thức, hành động, chơi những thái độ, những việc làm thông qua một trò chơi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4. Phương pháp..............:</w:t>
      </w:r>
      <w:r w:rsidRPr="008475E0">
        <w:rPr>
          <w:rFonts w:ascii="Times New Roman" w:eastAsia="Times New Roman" w:hAnsi="Times New Roman" w:cs="Times New Roman"/>
          <w:sz w:val="28"/>
          <w:szCs w:val="28"/>
          <w:lang w:eastAsia="vi-VN"/>
        </w:rPr>
        <w:t> HS được tổ chức học ở ngoài lớp học để tìm hiểu một vấn đề và sau đó xử lí các thông tin thu thập được để rút ra kết luận, nêu các giải pháp hoặc kiến nghị</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5. Phương pháp thực hành</w:t>
      </w:r>
      <w:r w:rsidRPr="008475E0">
        <w:rPr>
          <w:rFonts w:ascii="Times New Roman" w:eastAsia="Times New Roman" w:hAnsi="Times New Roman" w:cs="Times New Roman"/>
          <w:sz w:val="28"/>
          <w:szCs w:val="28"/>
          <w:lang w:eastAsia="vi-VN"/>
        </w:rPr>
        <w:t>: HS được trực tiếp thao tác trên đối tượng nhằm giúp các em hiểu rõ và vận dụng lí thuyết vào thực hành, luyện tập, hình thành kĩ năng.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Sắp xếp các phương án sau theo thứ tự đúng các bước thực hiện phương pháp hợp tác theo nhóm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Phân công nhiệm vụ và hướng dẫn chung cả lớp</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lastRenderedPageBreak/>
        <w:t>2. Thực hiện nhiệm vụ theo nhóm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Trình bày, thảo luận và tổng kết trước lớp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Sắp xếp các phương án sau theo thứ tự đúng các bước thực hiện phương pháp quan sát: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4. Lựa chọn đối tượng quan sát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Xác định mục đích quan sát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Tổ chức và hướng dẫn quan sát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2. Tổ chức cho học sinh báo cáo kết quả quan sát</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13. Sắp xếp các phương án sau theo thứ tự đúng các bước thực hiện phương pháp nặn bột?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2. Tình huống xuất phát và câu hỏi nêu vấn đề</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Quan niệm ban đầu và câu hỏi nghiên cứu</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4. Xây dựng giả thuyết và thiết kế phương án thực nghiệm</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Tiến hành thực nghiệm, tìm tòi nghiên cứu</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5. Kết luận và hệ thống hóa kiến thức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Kỹ thuật khăn trải bàn đòi hỏi mỗi cá nhân ghi lại các ý kiến của mình về một nội dung trước khi chia sẻ ý kiến trong nhóm lớn. Ý kiến của nhóm là ý kiến đã được tất cả các em nhất trí.</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Hai kĩ thuật dạy học có nhiều cơ hội phát triển năng lực giao tiếp và hợp tác trong dạy học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Kĩ thuật khăn trải bản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KT thuật mảnh ghép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17. Kĩ thuật dạy học có nhiều cơ hội phát triển tư duy sáng tạo và năng lực tự học trong dạy học môn Tự nhiên và Xã hội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Kĩ thuật sơ đồ tư duy</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18. Sắp xếp các ý sau theo thứ tự đúng các bước của “Qui trình lựa chọn và xây dựng nội dung, phương pháp và kí thuật dạy học một chủ đề/bài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2. Lựa chọn nội dung của bài học/chủ đề trong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Xác định những yêu câu cần đạt của bài học/chủ đề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4. Cụ thể hóa những biểu hiện của phẩm chất, năng lực cần hình thành trong bài học/chủ đề đó</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Lựa chọn thiết bị, đồ dùng, phương tiện DH để tổ chức DH bài học/chủ đề đó</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5. Lựa chọn phương pháp, kĩ thuật dạy học và hình thức tổ chức dạy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6 Thiết kế tiến trình tổ chức hoạt động dạy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19. Sắp xếp theo thứ tự các bước của “Quy trình lựa chọn và xây dựng nội dung, phương pháp và kí thuật dạy học một chủ đề/bài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4. Lựa chọn nội dung của bài học/chủ đề trong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5. Xác định những yêu câu cần đạt của bài học/chủ đề môn Tự nhiên và Xã hội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Cụ thể hóa những biểu hiện của phẩm chất, năng lực cân hình thành trong bài học/chủ đề đó</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6 Lựa chọn phương pháp, kĩ thuật dạy học và hình thức tổ chức dạy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Lựa chọn thiết bị, đồ dùng, phương tiện DH để tổ chức DH bài học/chủ đề đó</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2 Thiết kế tiến trình tổ chức hoạt động dạy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20. Chọn phương án điền vào chỗ (......) cho phù hợp để xác định những yếu tố cần căn cứ khi lựa chọn phương pháp và kĩ thuật dạy học phát triển phẩm chất, năng lực trong môn Tự nhiên và Xã hội.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Thứ nhất, mục tiêu, </w:t>
      </w:r>
      <w:r w:rsidRPr="008475E0">
        <w:rPr>
          <w:rFonts w:ascii="Times New Roman" w:eastAsia="Times New Roman" w:hAnsi="Times New Roman" w:cs="Times New Roman"/>
          <w:b/>
          <w:bCs/>
          <w:i/>
          <w:iCs/>
          <w:sz w:val="28"/>
          <w:szCs w:val="28"/>
          <w:bdr w:val="none" w:sz="0" w:space="0" w:color="auto" w:frame="1"/>
          <w:lang w:eastAsia="vi-VN"/>
        </w:rPr>
        <w:t>yêu cầu cần đạt</w:t>
      </w:r>
      <w:r w:rsidRPr="008475E0">
        <w:rPr>
          <w:rFonts w:ascii="Times New Roman" w:eastAsia="Times New Roman" w:hAnsi="Times New Roman" w:cs="Times New Roman"/>
          <w:b/>
          <w:bCs/>
          <w:sz w:val="28"/>
          <w:szCs w:val="28"/>
          <w:bdr w:val="none" w:sz="0" w:space="0" w:color="auto" w:frame="1"/>
          <w:lang w:eastAsia="vi-VN"/>
        </w:rPr>
        <w:t> </w:t>
      </w:r>
      <w:r w:rsidRPr="008475E0">
        <w:rPr>
          <w:rFonts w:ascii="Times New Roman" w:eastAsia="Times New Roman" w:hAnsi="Times New Roman" w:cs="Times New Roman"/>
          <w:sz w:val="28"/>
          <w:szCs w:val="28"/>
          <w:lang w:eastAsia="vi-VN"/>
        </w:rPr>
        <w:t>của bài học về các phẩm chất, năng lực có thể hình thành cho HS đã được xác định.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Thứ hai, nội dung bài học được cụ thể hóa qua các </w:t>
      </w:r>
      <w:r w:rsidRPr="008475E0">
        <w:rPr>
          <w:rFonts w:ascii="Times New Roman" w:eastAsia="Times New Roman" w:hAnsi="Times New Roman" w:cs="Times New Roman"/>
          <w:b/>
          <w:bCs/>
          <w:i/>
          <w:iCs/>
          <w:sz w:val="28"/>
          <w:szCs w:val="28"/>
          <w:bdr w:val="none" w:sz="0" w:space="0" w:color="auto" w:frame="1"/>
          <w:lang w:eastAsia="vi-VN"/>
        </w:rPr>
        <w:t>hoạt động của HS</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Thứ ba, năng lực, </w:t>
      </w:r>
      <w:r w:rsidRPr="008475E0">
        <w:rPr>
          <w:rFonts w:ascii="Times New Roman" w:eastAsia="Times New Roman" w:hAnsi="Times New Roman" w:cs="Times New Roman"/>
          <w:b/>
          <w:bCs/>
          <w:i/>
          <w:iCs/>
          <w:sz w:val="28"/>
          <w:szCs w:val="28"/>
          <w:bdr w:val="none" w:sz="0" w:space="0" w:color="auto" w:frame="1"/>
          <w:lang w:eastAsia="vi-VN"/>
        </w:rPr>
        <w:t>kinh nghiệm </w:t>
      </w:r>
      <w:r w:rsidRPr="008475E0">
        <w:rPr>
          <w:rFonts w:ascii="Times New Roman" w:eastAsia="Times New Roman" w:hAnsi="Times New Roman" w:cs="Times New Roman"/>
          <w:sz w:val="28"/>
          <w:szCs w:val="28"/>
          <w:lang w:eastAsia="vi-VN"/>
        </w:rPr>
        <w:t>thực hiện nhiệm vụ học tập của học sinh liên quan đến phương pháp và hình thức tổ chức dạy học được sử dụng.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Thứ tư,</w:t>
      </w:r>
      <w:r w:rsidRPr="008475E0">
        <w:rPr>
          <w:rFonts w:ascii="Times New Roman" w:eastAsia="Times New Roman" w:hAnsi="Times New Roman" w:cs="Times New Roman"/>
          <w:b/>
          <w:bCs/>
          <w:i/>
          <w:iCs/>
          <w:sz w:val="28"/>
          <w:szCs w:val="28"/>
          <w:bdr w:val="none" w:sz="0" w:space="0" w:color="auto" w:frame="1"/>
          <w:lang w:eastAsia="vi-VN"/>
        </w:rPr>
        <w:t> Thời lượng</w:t>
      </w:r>
      <w:r w:rsidRPr="008475E0">
        <w:rPr>
          <w:rFonts w:ascii="Times New Roman" w:eastAsia="Times New Roman" w:hAnsi="Times New Roman" w:cs="Times New Roman"/>
          <w:sz w:val="28"/>
          <w:szCs w:val="28"/>
          <w:lang w:eastAsia="vi-VN"/>
        </w:rPr>
        <w:t> dành cho bài học đề gia công các phương pháp tương ứng cho phù hợp và hiệu quả.</w:t>
      </w:r>
    </w:p>
    <w:p w:rsidR="004F2D0A" w:rsidRPr="008475E0" w:rsidRDefault="004F2D0A" w:rsidP="004F2D0A">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lastRenderedPageBreak/>
        <w:t>BÀI TẬP TRẮC NGHIỆM</w:t>
      </w:r>
      <w:r>
        <w:rPr>
          <w:rFonts w:ascii="Times New Roman" w:eastAsia="Times New Roman" w:hAnsi="Times New Roman" w:cs="Times New Roman"/>
          <w:b/>
          <w:bCs/>
          <w:color w:val="000000" w:themeColor="text1"/>
          <w:sz w:val="28"/>
          <w:szCs w:val="28"/>
          <w:lang w:val="en-US" w:eastAsia="vi-VN"/>
        </w:rPr>
        <w:t xml:space="preserve"> MÔN </w:t>
      </w:r>
      <w:r>
        <w:rPr>
          <w:rFonts w:ascii="Times New Roman" w:eastAsia="Times New Roman" w:hAnsi="Times New Roman" w:cs="Times New Roman"/>
          <w:b/>
          <w:bCs/>
          <w:color w:val="000000" w:themeColor="text1"/>
          <w:sz w:val="28"/>
          <w:szCs w:val="28"/>
          <w:lang w:val="en-US" w:eastAsia="vi-VN"/>
        </w:rPr>
        <w:t>TIN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Chọn cặp tương ứng bằng cách click ô bên trái và sau đó ô bên phải tương ứng: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1. Chú trọng DH tích cực: Coi trọng DH trực quan và thực hành. Khuyến khích sử dụng các phương pháp và kĩ thuật DH tích cực. Việc dạy học ở phòng máy cần được tổ chức linh hoạt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2. Chú trọng chọn lựa và lựa chọn các HĐ tương thích với nội dung dạy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3. Chú trọng liên hệ và giải quyết các vấn đề của thực tiễn: Gắn nội dung KT với các vấn đề thực tiễn. Yêu cầu học sinh không chỉ đề xuất giải pháp cho vấn đề mà còn phải biết............</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 Các định hướng phương pháp giáo dục môn Tin học ở các cấp học nào dưới đây là đúng: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Khuyến khích sử dụng PPDH theo dự án để phát huy NL làm việc nhóm, NL tự học và</w:t>
      </w:r>
      <w:r w:rsidR="00A60418">
        <w:rPr>
          <w:rFonts w:ascii="Times New Roman" w:eastAsia="Times New Roman" w:hAnsi="Times New Roman" w:cs="Times New Roman"/>
          <w:sz w:val="28"/>
          <w:szCs w:val="28"/>
          <w:lang w:val="en-US" w:eastAsia="vi-VN"/>
        </w:rPr>
        <w:t xml:space="preserve"> </w:t>
      </w:r>
      <w:r w:rsidRPr="008475E0">
        <w:rPr>
          <w:rFonts w:ascii="Times New Roman" w:eastAsia="Times New Roman" w:hAnsi="Times New Roman" w:cs="Times New Roman"/>
          <w:sz w:val="28"/>
          <w:szCs w:val="28"/>
          <w:lang w:eastAsia="vi-VN"/>
        </w:rPr>
        <w:t>tính chủ động của HS</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Chú ý thực hiện DH phân hóa.</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Khẳng định nào sau đây SAI về quan điểm dạy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Quan điểm DH chỉ ra các bước dạy học tường minh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4. Lí thuyết dạy học nào dưới đây chú trọng tổ chức cho HS hoạt động chiếm lĩnh tri thức thay vì truyền thụ kiến thức cho HS?</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Lí thuyết kiến tạo</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5. Kĩ thuật dạy học nào sau đây KHÔNG đòi hỏi các yêu cầu hoạt động (câu hỏi hoặc bài tập) phải độc lập với nhau?</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Bể cá</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Mẫu dạy học nào dưới đây đặc biệt có tác dụng luyện tập, củng cố kiến thức ngay sau khi hình thành kiến thức trên lớp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Tổ chức dạy học nhận dạng và thể hiện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7. Loại tư duy nào sau đây KHÔNG được hình thành và phát triển khi thực hiện “mẫu dạy học” phát triển tư duy máy tính?</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Tư duy hình ảnh</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9. Chủ đề về “đạo đức, pháp luật và văn hóa trong môi trường số” trong môn Tin học ở Tiểu học có nhiều cơ hội giáo dục những nội dung nào sau đây?</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Đạo đức tin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Pháp luật và văn hóa trong môi trường số</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Hoạt động giáo dục có nhiều cơ hội được thực hiện nhất khi triển khai loại kế hoạch bài dạy (giáo án) nào sau đây:</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Kế hoạch bài dạy trải nghiệm</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Hoạt động nào sau đây KHÔNG bắt buộc trong tiến trình dạy một bài học lí thuyết môn Tin học ở tiểu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Mở rộng và đào sâu</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Cách nào sau đây KHÔNG nên lựa chọn để gợi động cơ mở đầu bài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Hình thành kiến thức mới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13. Phát biểu nào sau đây SAI khi so sánh giữa hoạt động luyện tập và hoạt động vận dụng?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 Cả hai hoạt động đều nhằm mục đích ôn tập, củng cố kiến thức vừa học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Khi xác định yêu cầu cần đạt của chủ đề, KHÔNG cần phải tạo bảng thông tin nào sau đây?</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Bảng xác định phương pháp và công cụ đánh giá khi dạy học chủ đề</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Chọn cặp tương ứng bằng cách click ô bên trái và sau đó ô bên phải tương ứng.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Hãy ghép các mục tiêu của bài học cho ở cột A với yêu cầu cần đạt được thực hiện tương ứng cho ở cột B.</w:t>
      </w:r>
    </w:p>
    <w:p w:rsidR="008475E0" w:rsidRPr="008475E0" w:rsidRDefault="008475E0" w:rsidP="008475E0">
      <w:pPr>
        <w:shd w:val="clear" w:color="auto" w:fill="FFFFFF"/>
        <w:spacing w:after="120" w:line="240" w:lineRule="auto"/>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noProof/>
          <w:sz w:val="28"/>
          <w:szCs w:val="28"/>
          <w:lang w:val="en-US"/>
        </w:rPr>
        <w:lastRenderedPageBreak/>
        <w:drawing>
          <wp:inline distT="0" distB="0" distL="0" distR="0" wp14:anchorId="26A2907E" wp14:editId="458DEFBD">
            <wp:extent cx="2071263" cy="3688080"/>
            <wp:effectExtent l="0" t="0" r="5715" b="7620"/>
            <wp:docPr id="3" name="Picture 3" descr="Tin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 h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083" cy="3696663"/>
                    </a:xfrm>
                    <a:prstGeom prst="rect">
                      <a:avLst/>
                    </a:prstGeom>
                    <a:noFill/>
                    <a:ln>
                      <a:noFill/>
                    </a:ln>
                  </pic:spPr>
                </pic:pic>
              </a:graphicData>
            </a:graphic>
          </wp:inline>
        </w:drawing>
      </w:r>
      <w:r w:rsidRPr="008475E0">
        <w:rPr>
          <w:rFonts w:ascii="Times New Roman" w:eastAsia="Times New Roman" w:hAnsi="Times New Roman" w:cs="Times New Roman"/>
          <w:noProof/>
          <w:sz w:val="28"/>
          <w:szCs w:val="28"/>
          <w:lang w:val="en-US"/>
        </w:rPr>
        <w:drawing>
          <wp:inline distT="0" distB="0" distL="0" distR="0" wp14:anchorId="713307D0" wp14:editId="4DBFB4D1">
            <wp:extent cx="2094987" cy="3730323"/>
            <wp:effectExtent l="0" t="0" r="635" b="3810"/>
            <wp:docPr id="2" name="Picture 2" descr="Câu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09" cy="3732321"/>
                    </a:xfrm>
                    <a:prstGeom prst="rect">
                      <a:avLst/>
                    </a:prstGeom>
                    <a:noFill/>
                    <a:ln>
                      <a:noFill/>
                    </a:ln>
                  </pic:spPr>
                </pic:pic>
              </a:graphicData>
            </a:graphic>
          </wp:inline>
        </w:drawing>
      </w:r>
    </w:p>
    <w:p w:rsidR="008475E0" w:rsidRPr="008475E0" w:rsidRDefault="008475E0" w:rsidP="00A60418">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 </w:t>
      </w:r>
      <w:r w:rsidRPr="008475E0">
        <w:rPr>
          <w:rFonts w:ascii="Times New Roman" w:eastAsia="Times New Roman" w:hAnsi="Times New Roman" w:cs="Times New Roman"/>
          <w:b/>
          <w:bCs/>
          <w:sz w:val="28"/>
          <w:szCs w:val="28"/>
          <w:bdr w:val="none" w:sz="0" w:space="0" w:color="auto" w:frame="1"/>
          <w:lang w:eastAsia="vi-VN"/>
        </w:rPr>
        <w:t>Câu 17. Biểu hiện nào sau đây KHÔNG phải là biểu hiện của năng lực NLb ở cấp Tiểu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Phát hiện ra được loại máy tính và các bộ phận của những loại máy tính thông dụng khác nhau.</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18. Công việc nào nào sau đây KHÔNG cần thực hiện khi lựa chọn phương pháp, hình thức tổ chức dạy học một chủ đề?</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Mô tả cách tổ chức dạy học theo mẫu dạy học đã chọn</w:t>
      </w:r>
    </w:p>
    <w:p w:rsidR="008475E0" w:rsidRPr="008475E0" w:rsidRDefault="008475E0" w:rsidP="00A60418">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w:t>
      </w:r>
      <w:r w:rsidRPr="008475E0">
        <w:rPr>
          <w:rFonts w:ascii="Times New Roman" w:eastAsia="Times New Roman" w:hAnsi="Times New Roman" w:cs="Times New Roman"/>
          <w:sz w:val="28"/>
          <w:szCs w:val="28"/>
          <w:lang w:eastAsia="vi-VN"/>
        </w:rPr>
        <w:t> </w:t>
      </w:r>
      <w:r w:rsidRPr="008475E0">
        <w:rPr>
          <w:rFonts w:ascii="Times New Roman" w:eastAsia="Times New Roman" w:hAnsi="Times New Roman" w:cs="Times New Roman"/>
          <w:b/>
          <w:bCs/>
          <w:sz w:val="28"/>
          <w:szCs w:val="28"/>
          <w:bdr w:val="none" w:sz="0" w:space="0" w:color="auto" w:frame="1"/>
          <w:lang w:eastAsia="vi-VN"/>
        </w:rPr>
        <w:t>19.</w:t>
      </w:r>
      <w:r w:rsidR="00A60418">
        <w:rPr>
          <w:rFonts w:ascii="Times New Roman" w:eastAsia="Times New Roman" w:hAnsi="Times New Roman" w:cs="Times New Roman"/>
          <w:b/>
          <w:bCs/>
          <w:sz w:val="28"/>
          <w:szCs w:val="28"/>
          <w:bdr w:val="none" w:sz="0" w:space="0" w:color="auto" w:frame="1"/>
          <w:lang w:val="en-US" w:eastAsia="vi-VN"/>
        </w:rPr>
        <w:t xml:space="preserve"> </w:t>
      </w:r>
      <w:r w:rsidRPr="008475E0">
        <w:rPr>
          <w:rFonts w:ascii="Times New Roman" w:eastAsia="Times New Roman" w:hAnsi="Times New Roman" w:cs="Times New Roman"/>
          <w:noProof/>
          <w:sz w:val="28"/>
          <w:szCs w:val="28"/>
          <w:lang w:val="en-US"/>
        </w:rPr>
        <w:drawing>
          <wp:inline distT="0" distB="0" distL="0" distR="0" wp14:anchorId="050E99A1" wp14:editId="1C28587B">
            <wp:extent cx="1681832" cy="2994660"/>
            <wp:effectExtent l="0" t="0" r="0" b="0"/>
            <wp:docPr id="1" name="Picture 1" descr="Câu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747" cy="3001631"/>
                    </a:xfrm>
                    <a:prstGeom prst="rect">
                      <a:avLst/>
                    </a:prstGeom>
                    <a:noFill/>
                    <a:ln>
                      <a:noFill/>
                    </a:ln>
                  </pic:spPr>
                </pic:pic>
              </a:graphicData>
            </a:graphic>
          </wp:inline>
        </w:drawing>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20. Công cụ nào sau đây KHÔNG phù hợp khi thực hiện đánh giá thường xuyên?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Bài kiểm tra định kì</w:t>
      </w:r>
    </w:p>
    <w:p w:rsidR="00A60418" w:rsidRPr="008475E0" w:rsidRDefault="00A60418" w:rsidP="00A60418">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lang w:val="en-US" w:eastAsia="vi-VN"/>
        </w:rPr>
      </w:pPr>
      <w:r w:rsidRPr="009A5D3F">
        <w:rPr>
          <w:rFonts w:ascii="Times New Roman" w:eastAsia="Times New Roman" w:hAnsi="Times New Roman" w:cs="Times New Roman"/>
          <w:b/>
          <w:bCs/>
          <w:color w:val="000000" w:themeColor="text1"/>
          <w:sz w:val="28"/>
          <w:szCs w:val="28"/>
          <w:lang w:val="en-US" w:eastAsia="vi-VN"/>
        </w:rPr>
        <w:t>BÀI TẬP TRẮC NGHIỆM</w:t>
      </w:r>
      <w:r>
        <w:rPr>
          <w:rFonts w:ascii="Times New Roman" w:eastAsia="Times New Roman" w:hAnsi="Times New Roman" w:cs="Times New Roman"/>
          <w:b/>
          <w:bCs/>
          <w:color w:val="000000" w:themeColor="text1"/>
          <w:sz w:val="28"/>
          <w:szCs w:val="28"/>
          <w:lang w:val="en-US" w:eastAsia="vi-VN"/>
        </w:rPr>
        <w:t xml:space="preserve"> MÔN </w:t>
      </w:r>
      <w:r w:rsidR="00F76FB3">
        <w:rPr>
          <w:rFonts w:ascii="Times New Roman" w:eastAsia="Times New Roman" w:hAnsi="Times New Roman" w:cs="Times New Roman"/>
          <w:b/>
          <w:bCs/>
          <w:color w:val="000000" w:themeColor="text1"/>
          <w:sz w:val="28"/>
          <w:szCs w:val="28"/>
          <w:lang w:val="en-US" w:eastAsia="vi-VN"/>
        </w:rPr>
        <w:t>TIẾNG VIỆT</w:t>
      </w:r>
      <w:bookmarkStart w:id="0" w:name="_GoBack"/>
      <w:bookmarkEnd w:id="0"/>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 Cơ sở thực tiễn của việc xác định phương pháp và KTDH gồm: đặc điểm tâm lý của các học sinh ở các vùng miền, trình độ của giáo viên, cơ sở vật chất và trang thiết bị của trường học, đặc điểm về kinh tế xã hội của địa phương nơi trường đóng.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2. Trong bài học âm hoặc học vần ở lớp 1, hoạt động vận dụng nào được sử dụng dưới đây?</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Đọc câu văn, đoạn văn có tiếng chứa âm vần mới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3. Trong dạy đọc thành tiếng, những phương pháp, kĩ thuật nào được lựa chọn?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Rèn luyện theo mẫu</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Chơi đọc truyền điện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E. Thi đọc giữa các nhóm</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4. Kĩ thuật đọc phân vai để dạy đọc thành tiếng...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Truyện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5. Cuộc thi đọc diễn cảm là kĩ thuật dạy đọc văn.......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6. Cuộc thi đọc thuộc một đoạn văn hoặc cả bai.....</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7. Kĩ thuật đọc tích cực dùng để dạy đọc hiểu.......</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Tất cả các kiểu văn bản trên</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8. Trong bài học âm hoặc vần lớp 1, mục đích của hoạt động khám phá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Đọc đúng âm hoặc vần mới, tiếng chứa âm hoặc vần mới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9. Mục đích của hoạt động khởi động ở mỗi bài học là?</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lastRenderedPageBreak/>
        <w:t>A. Định hướng sự chú ý của học sinh vào vấn đề của bài mới</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10. Kĩ thuật đặt câu hỏi dùng để dạy đọc hiểu văn bản ở lớp nào là phù hợp?</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Lớp 4 và lớp 5</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11. Kĩ thuật KWL dùng để hướng dẫn học sinh đọc hiểu văn bản vào khi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Cả trước, trong, sau khi đọc bài ở lớp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12. Dù giáo viên lựa chọn phương pháp hoặc kĩ thuật nào trong dạy ........điều quan trọng là giáo viên cần dạy học sinh cách sử dụng chúng....</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13. Phương pháp rèn luyện theo mẫu được dùng để dạy những nội dung viết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Tất cả các nội dung nêu trên ở câu trả lời a,b,c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14. Kĩ thuật đặt câu hỏi phù hợp với yêu câu nào trong dạy viết đoạn văn?</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D. Tất cả các yêu cầu nêu trong các câu trả lời a,b,c</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15. Kĩ thuật đặt câu hỏi, kĩ thuật ghi lại ý chính được dùng trong dạy kĩ năng nào?</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Kĩ năng nghe hiểu</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16. Thảo luận, tranh luận là những kĩ thuật dạy kĩ năng nghe, kĩ năng nghe-nói tương tác?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17. Để chọn nội dung cho bài học, giáo viên cần làm những việc sau: 1. Xác định nội dung chính của bài học, 2...........</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18. Khi xác định yêu cầu cần đạt cho bài học, giáo viên cần căn cứ vào yêu cầu cần đạt về đọc, viết, nói và nghe, kiến thức tiếng việt..............</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B. Đúng</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t>Câu 19. Giáo viên dựa trên căn cứ nào để đưa ra những yêu câu phân hóa bài học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Trình độ của học sinh trong lớp</w:t>
      </w:r>
    </w:p>
    <w:p w:rsidR="008475E0" w:rsidRPr="008475E0" w:rsidRDefault="008475E0" w:rsidP="008475E0">
      <w:pPr>
        <w:shd w:val="clear" w:color="auto" w:fill="FFFFFF"/>
        <w:spacing w:after="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b/>
          <w:bCs/>
          <w:sz w:val="28"/>
          <w:szCs w:val="28"/>
          <w:bdr w:val="none" w:sz="0" w:space="0" w:color="auto" w:frame="1"/>
          <w:lang w:eastAsia="vi-VN"/>
        </w:rPr>
        <w:lastRenderedPageBreak/>
        <w:t>Câu 20. Để lựa chọn phương tiện và thiết bị cho mỗi bài học, giáo viên cần căn cứ vào:</w:t>
      </w:r>
    </w:p>
    <w:p w:rsidR="008475E0" w:rsidRPr="008475E0" w:rsidRDefault="008475E0" w:rsidP="008475E0">
      <w:pPr>
        <w:numPr>
          <w:ilvl w:val="0"/>
          <w:numId w:val="1"/>
        </w:numPr>
        <w:shd w:val="clear" w:color="auto" w:fill="FFFFFF"/>
        <w:spacing w:after="0" w:line="240" w:lineRule="auto"/>
        <w:ind w:left="900"/>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Các yêu cầu cần đặt về PC và NL..............</w:t>
      </w:r>
    </w:p>
    <w:p w:rsidR="008475E0" w:rsidRPr="008475E0" w:rsidRDefault="008475E0" w:rsidP="008475E0">
      <w:pPr>
        <w:numPr>
          <w:ilvl w:val="0"/>
          <w:numId w:val="1"/>
        </w:numPr>
        <w:shd w:val="clear" w:color="auto" w:fill="FFFFFF"/>
        <w:spacing w:after="0" w:line="240" w:lineRule="auto"/>
        <w:ind w:left="900"/>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Từng dạng hoạt động và hình thức tổ chức...........</w:t>
      </w:r>
    </w:p>
    <w:p w:rsidR="008475E0" w:rsidRPr="008475E0" w:rsidRDefault="008475E0" w:rsidP="008475E0">
      <w:pPr>
        <w:shd w:val="clear" w:color="auto" w:fill="FFFFFF"/>
        <w:spacing w:after="240" w:line="390" w:lineRule="atLeast"/>
        <w:jc w:val="both"/>
        <w:rPr>
          <w:rFonts w:ascii="Times New Roman" w:eastAsia="Times New Roman" w:hAnsi="Times New Roman" w:cs="Times New Roman"/>
          <w:sz w:val="28"/>
          <w:szCs w:val="28"/>
          <w:lang w:eastAsia="vi-VN"/>
        </w:rPr>
      </w:pPr>
      <w:r w:rsidRPr="008475E0">
        <w:rPr>
          <w:rFonts w:ascii="Times New Roman" w:eastAsia="Times New Roman" w:hAnsi="Times New Roman" w:cs="Times New Roman"/>
          <w:sz w:val="28"/>
          <w:szCs w:val="28"/>
          <w:lang w:eastAsia="vi-VN"/>
        </w:rPr>
        <w:t>A. Đúng</w:t>
      </w:r>
    </w:p>
    <w:p w:rsidR="008475E0" w:rsidRPr="008475E0" w:rsidRDefault="008475E0" w:rsidP="008475E0">
      <w:pPr>
        <w:jc w:val="both"/>
        <w:rPr>
          <w:rFonts w:ascii="Times New Roman" w:hAnsi="Times New Roman" w:cs="Times New Roman"/>
          <w:sz w:val="28"/>
          <w:szCs w:val="28"/>
        </w:rPr>
      </w:pPr>
    </w:p>
    <w:p w:rsidR="005A51C8" w:rsidRPr="008475E0" w:rsidRDefault="005A51C8" w:rsidP="008475E0">
      <w:pPr>
        <w:jc w:val="both"/>
        <w:rPr>
          <w:rFonts w:ascii="Times New Roman" w:hAnsi="Times New Roman" w:cs="Times New Roman"/>
          <w:sz w:val="28"/>
          <w:szCs w:val="28"/>
        </w:rPr>
      </w:pPr>
    </w:p>
    <w:sectPr w:rsidR="005A51C8" w:rsidRPr="008475E0" w:rsidSect="008475E0">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54B2"/>
    <w:multiLevelType w:val="multilevel"/>
    <w:tmpl w:val="DCF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E0"/>
    <w:rsid w:val="000023B2"/>
    <w:rsid w:val="0001352A"/>
    <w:rsid w:val="00013A42"/>
    <w:rsid w:val="0001409B"/>
    <w:rsid w:val="000144B7"/>
    <w:rsid w:val="00023F1E"/>
    <w:rsid w:val="00024AA9"/>
    <w:rsid w:val="0003738C"/>
    <w:rsid w:val="00054450"/>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3B6"/>
    <w:rsid w:val="000E3827"/>
    <w:rsid w:val="000F0C0D"/>
    <w:rsid w:val="000F42FF"/>
    <w:rsid w:val="00102FB0"/>
    <w:rsid w:val="00106F65"/>
    <w:rsid w:val="00115AF6"/>
    <w:rsid w:val="0012732E"/>
    <w:rsid w:val="00133828"/>
    <w:rsid w:val="00182F6C"/>
    <w:rsid w:val="00195443"/>
    <w:rsid w:val="00196549"/>
    <w:rsid w:val="001B111C"/>
    <w:rsid w:val="001B1274"/>
    <w:rsid w:val="001D2236"/>
    <w:rsid w:val="001D461A"/>
    <w:rsid w:val="001D7D06"/>
    <w:rsid w:val="001E615A"/>
    <w:rsid w:val="001F59B1"/>
    <w:rsid w:val="002007D8"/>
    <w:rsid w:val="00203C26"/>
    <w:rsid w:val="00214AD2"/>
    <w:rsid w:val="00217463"/>
    <w:rsid w:val="0022357D"/>
    <w:rsid w:val="00224B72"/>
    <w:rsid w:val="00255B8C"/>
    <w:rsid w:val="0026007F"/>
    <w:rsid w:val="002724CB"/>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660C4"/>
    <w:rsid w:val="003715BE"/>
    <w:rsid w:val="00372EDC"/>
    <w:rsid w:val="00374DAD"/>
    <w:rsid w:val="00380769"/>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242B0"/>
    <w:rsid w:val="0043488F"/>
    <w:rsid w:val="0044497B"/>
    <w:rsid w:val="004501BC"/>
    <w:rsid w:val="00453A90"/>
    <w:rsid w:val="004705EF"/>
    <w:rsid w:val="00491871"/>
    <w:rsid w:val="00491D46"/>
    <w:rsid w:val="00492B5A"/>
    <w:rsid w:val="004B3C50"/>
    <w:rsid w:val="004B53E8"/>
    <w:rsid w:val="004B6E99"/>
    <w:rsid w:val="004E0007"/>
    <w:rsid w:val="004F2D0A"/>
    <w:rsid w:val="004F532A"/>
    <w:rsid w:val="005016DA"/>
    <w:rsid w:val="005024A9"/>
    <w:rsid w:val="00503E63"/>
    <w:rsid w:val="00513817"/>
    <w:rsid w:val="00514F82"/>
    <w:rsid w:val="0052485F"/>
    <w:rsid w:val="005362FA"/>
    <w:rsid w:val="0055055A"/>
    <w:rsid w:val="00583FE6"/>
    <w:rsid w:val="005841E3"/>
    <w:rsid w:val="00595937"/>
    <w:rsid w:val="005A51C8"/>
    <w:rsid w:val="005A79AE"/>
    <w:rsid w:val="005A7A1D"/>
    <w:rsid w:val="005B6B20"/>
    <w:rsid w:val="005C01BF"/>
    <w:rsid w:val="005C1E62"/>
    <w:rsid w:val="005C5F16"/>
    <w:rsid w:val="005D2335"/>
    <w:rsid w:val="005D70E5"/>
    <w:rsid w:val="005E45B4"/>
    <w:rsid w:val="005E49C4"/>
    <w:rsid w:val="005E548D"/>
    <w:rsid w:val="005F31C8"/>
    <w:rsid w:val="005F677A"/>
    <w:rsid w:val="0060238E"/>
    <w:rsid w:val="006039DA"/>
    <w:rsid w:val="00621E2A"/>
    <w:rsid w:val="0062250D"/>
    <w:rsid w:val="006237B0"/>
    <w:rsid w:val="00630FDC"/>
    <w:rsid w:val="00644DAE"/>
    <w:rsid w:val="00661E25"/>
    <w:rsid w:val="006662A4"/>
    <w:rsid w:val="00670171"/>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6587"/>
    <w:rsid w:val="007F6A98"/>
    <w:rsid w:val="007F7F5F"/>
    <w:rsid w:val="00807DDB"/>
    <w:rsid w:val="008367AE"/>
    <w:rsid w:val="00837787"/>
    <w:rsid w:val="00841D6C"/>
    <w:rsid w:val="0084482B"/>
    <w:rsid w:val="008475E0"/>
    <w:rsid w:val="0085080A"/>
    <w:rsid w:val="008527C0"/>
    <w:rsid w:val="0086136C"/>
    <w:rsid w:val="00883BEF"/>
    <w:rsid w:val="008845F8"/>
    <w:rsid w:val="00892181"/>
    <w:rsid w:val="00894511"/>
    <w:rsid w:val="008964A0"/>
    <w:rsid w:val="008B316A"/>
    <w:rsid w:val="008B773C"/>
    <w:rsid w:val="008C47A4"/>
    <w:rsid w:val="008C6AFA"/>
    <w:rsid w:val="008D144B"/>
    <w:rsid w:val="008D1855"/>
    <w:rsid w:val="008E6726"/>
    <w:rsid w:val="008F22FF"/>
    <w:rsid w:val="0090592A"/>
    <w:rsid w:val="00923507"/>
    <w:rsid w:val="00931CC5"/>
    <w:rsid w:val="00937818"/>
    <w:rsid w:val="00942C16"/>
    <w:rsid w:val="0094399B"/>
    <w:rsid w:val="00961C80"/>
    <w:rsid w:val="0096623F"/>
    <w:rsid w:val="009716E4"/>
    <w:rsid w:val="00972609"/>
    <w:rsid w:val="00993FD5"/>
    <w:rsid w:val="009967F6"/>
    <w:rsid w:val="009A5D3F"/>
    <w:rsid w:val="009B49E4"/>
    <w:rsid w:val="009D22BD"/>
    <w:rsid w:val="009E5429"/>
    <w:rsid w:val="009E7EF2"/>
    <w:rsid w:val="009F6268"/>
    <w:rsid w:val="00A0623E"/>
    <w:rsid w:val="00A26AA8"/>
    <w:rsid w:val="00A377A0"/>
    <w:rsid w:val="00A444F6"/>
    <w:rsid w:val="00A44AA1"/>
    <w:rsid w:val="00A51AE0"/>
    <w:rsid w:val="00A60418"/>
    <w:rsid w:val="00A633DA"/>
    <w:rsid w:val="00A6776D"/>
    <w:rsid w:val="00A67FE7"/>
    <w:rsid w:val="00A80181"/>
    <w:rsid w:val="00A8761B"/>
    <w:rsid w:val="00A9245D"/>
    <w:rsid w:val="00A92F9A"/>
    <w:rsid w:val="00A94552"/>
    <w:rsid w:val="00AA0A6C"/>
    <w:rsid w:val="00AB55F6"/>
    <w:rsid w:val="00AE3C46"/>
    <w:rsid w:val="00AE5599"/>
    <w:rsid w:val="00AE729F"/>
    <w:rsid w:val="00AF7FA7"/>
    <w:rsid w:val="00B067A4"/>
    <w:rsid w:val="00B344B7"/>
    <w:rsid w:val="00B34B2C"/>
    <w:rsid w:val="00B47FD4"/>
    <w:rsid w:val="00B726FB"/>
    <w:rsid w:val="00B762B8"/>
    <w:rsid w:val="00B76D43"/>
    <w:rsid w:val="00BA6A08"/>
    <w:rsid w:val="00BD26B8"/>
    <w:rsid w:val="00BE11BA"/>
    <w:rsid w:val="00BE3F4A"/>
    <w:rsid w:val="00BE6F55"/>
    <w:rsid w:val="00BF2878"/>
    <w:rsid w:val="00BF7188"/>
    <w:rsid w:val="00C0537E"/>
    <w:rsid w:val="00C13A3D"/>
    <w:rsid w:val="00C20D2F"/>
    <w:rsid w:val="00C31746"/>
    <w:rsid w:val="00C34570"/>
    <w:rsid w:val="00C42A51"/>
    <w:rsid w:val="00C63072"/>
    <w:rsid w:val="00C63C18"/>
    <w:rsid w:val="00C718BB"/>
    <w:rsid w:val="00C7539B"/>
    <w:rsid w:val="00C8449F"/>
    <w:rsid w:val="00C97489"/>
    <w:rsid w:val="00CA3CCB"/>
    <w:rsid w:val="00CA5E01"/>
    <w:rsid w:val="00CA65AE"/>
    <w:rsid w:val="00CB5607"/>
    <w:rsid w:val="00CD49A9"/>
    <w:rsid w:val="00CD5296"/>
    <w:rsid w:val="00CE0F33"/>
    <w:rsid w:val="00CE1681"/>
    <w:rsid w:val="00CF0C6B"/>
    <w:rsid w:val="00D00E76"/>
    <w:rsid w:val="00D01108"/>
    <w:rsid w:val="00D02374"/>
    <w:rsid w:val="00D07D32"/>
    <w:rsid w:val="00D1164B"/>
    <w:rsid w:val="00D12792"/>
    <w:rsid w:val="00D15A71"/>
    <w:rsid w:val="00D170DF"/>
    <w:rsid w:val="00D21E35"/>
    <w:rsid w:val="00D24F33"/>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F56FF"/>
    <w:rsid w:val="00E01B88"/>
    <w:rsid w:val="00E069A5"/>
    <w:rsid w:val="00E232BD"/>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F29"/>
    <w:rsid w:val="00EA2DD8"/>
    <w:rsid w:val="00EB39A4"/>
    <w:rsid w:val="00EC237F"/>
    <w:rsid w:val="00EC5704"/>
    <w:rsid w:val="00EF092D"/>
    <w:rsid w:val="00F053A7"/>
    <w:rsid w:val="00F06B5E"/>
    <w:rsid w:val="00F11238"/>
    <w:rsid w:val="00F2233D"/>
    <w:rsid w:val="00F22923"/>
    <w:rsid w:val="00F26446"/>
    <w:rsid w:val="00F33FAE"/>
    <w:rsid w:val="00F37676"/>
    <w:rsid w:val="00F37CE5"/>
    <w:rsid w:val="00F41568"/>
    <w:rsid w:val="00F436D7"/>
    <w:rsid w:val="00F45323"/>
    <w:rsid w:val="00F45FED"/>
    <w:rsid w:val="00F568E2"/>
    <w:rsid w:val="00F623E4"/>
    <w:rsid w:val="00F66929"/>
    <w:rsid w:val="00F67128"/>
    <w:rsid w:val="00F71A31"/>
    <w:rsid w:val="00F76FB3"/>
    <w:rsid w:val="00F83A9D"/>
    <w:rsid w:val="00F84AFA"/>
    <w:rsid w:val="00F902B6"/>
    <w:rsid w:val="00F9443D"/>
    <w:rsid w:val="00F9643F"/>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0"/>
    <w:pPr>
      <w:spacing w:after="160" w:line="259" w:lineRule="auto"/>
      <w:jc w:val="left"/>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E0"/>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0"/>
    <w:pPr>
      <w:spacing w:after="160" w:line="259" w:lineRule="auto"/>
      <w:jc w:val="left"/>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E0"/>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2020-12-23T07:19:00Z</dcterms:created>
  <dcterms:modified xsi:type="dcterms:W3CDTF">2020-12-23T07:26:00Z</dcterms:modified>
</cp:coreProperties>
</file>