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E2" w:rsidRPr="005E76E2" w:rsidRDefault="005E76E2" w:rsidP="005E76E2">
      <w:pPr>
        <w:rPr>
          <w:rFonts w:cs="Times New Roman"/>
          <w:b/>
          <w:szCs w:val="28"/>
        </w:rPr>
      </w:pPr>
      <w:r w:rsidRPr="005E76E2">
        <w:rPr>
          <w:rFonts w:cs="Times New Roman"/>
          <w:b/>
          <w:szCs w:val="28"/>
        </w:rPr>
        <w:t>Câu 1. Phương pháp dạy học môn Tự nhiên và Xã hội góp phần hình thành và phát triển các năng lực chung và năng lực đặc thù của môn học.</w:t>
      </w:r>
    </w:p>
    <w:p w:rsidR="005E76E2" w:rsidRPr="005E76E2" w:rsidRDefault="005E76E2" w:rsidP="005E76E2">
      <w:pPr>
        <w:rPr>
          <w:rFonts w:cs="Times New Roman"/>
          <w:szCs w:val="28"/>
        </w:rPr>
      </w:pPr>
      <w:r w:rsidRPr="005E76E2">
        <w:rPr>
          <w:rFonts w:cs="Times New Roman"/>
          <w:szCs w:val="28"/>
        </w:rPr>
        <w:t>A. Đúng</w:t>
      </w:r>
    </w:p>
    <w:p w:rsidR="005E76E2" w:rsidRPr="005E76E2" w:rsidRDefault="005E76E2" w:rsidP="005E76E2">
      <w:pPr>
        <w:rPr>
          <w:rFonts w:cs="Times New Roman"/>
          <w:b/>
          <w:szCs w:val="28"/>
        </w:rPr>
      </w:pPr>
      <w:r w:rsidRPr="005E76E2">
        <w:rPr>
          <w:rFonts w:cs="Times New Roman"/>
          <w:szCs w:val="28"/>
        </w:rPr>
        <w:br/>
      </w:r>
      <w:r w:rsidRPr="005E76E2">
        <w:rPr>
          <w:rFonts w:cs="Times New Roman"/>
          <w:b/>
          <w:szCs w:val="28"/>
        </w:rPr>
        <w:t>Câu 2. Phương pháp dạy học môn Tự nhiên và Xã hội góp phần hình thành và phát triển các năng lực: Năng lực Giao tiếp và hợp tác</w:t>
      </w:r>
    </w:p>
    <w:p w:rsidR="005E76E2" w:rsidRPr="005E76E2" w:rsidRDefault="005E76E2" w:rsidP="005E76E2">
      <w:pPr>
        <w:rPr>
          <w:rFonts w:cs="Times New Roman"/>
          <w:szCs w:val="28"/>
        </w:rPr>
      </w:pPr>
      <w:r w:rsidRPr="005E76E2">
        <w:rPr>
          <w:rFonts w:cs="Times New Roman"/>
          <w:szCs w:val="28"/>
        </w:rPr>
        <w:t>A. Năng lực Giao tiếp và hợp tác</w:t>
      </w:r>
    </w:p>
    <w:p w:rsidR="005E76E2" w:rsidRPr="005E76E2" w:rsidRDefault="005E76E2" w:rsidP="005E76E2">
      <w:pPr>
        <w:rPr>
          <w:rFonts w:cs="Times New Roman"/>
          <w:szCs w:val="28"/>
        </w:rPr>
      </w:pPr>
      <w:r w:rsidRPr="005E76E2">
        <w:rPr>
          <w:rFonts w:cs="Times New Roman"/>
          <w:szCs w:val="28"/>
        </w:rPr>
        <w:t>C. Năng lực giải quyết vấn đề và sáng tạo</w:t>
      </w:r>
    </w:p>
    <w:p w:rsidR="005E76E2" w:rsidRPr="005E76E2" w:rsidRDefault="005E76E2" w:rsidP="005E76E2">
      <w:pPr>
        <w:rPr>
          <w:rFonts w:cs="Times New Roman"/>
          <w:szCs w:val="28"/>
        </w:rPr>
      </w:pPr>
      <w:r w:rsidRPr="005E76E2">
        <w:rPr>
          <w:rFonts w:cs="Times New Roman"/>
          <w:szCs w:val="28"/>
        </w:rPr>
        <w:t>D. Năng lực Khoa học</w:t>
      </w:r>
    </w:p>
    <w:p w:rsidR="005E76E2" w:rsidRPr="005E76E2" w:rsidRDefault="005E76E2" w:rsidP="005E76E2">
      <w:pPr>
        <w:rPr>
          <w:rFonts w:cs="Times New Roman"/>
          <w:szCs w:val="28"/>
        </w:rPr>
      </w:pPr>
    </w:p>
    <w:p w:rsidR="005E76E2" w:rsidRPr="005E76E2" w:rsidRDefault="005E76E2" w:rsidP="005E76E2">
      <w:pPr>
        <w:rPr>
          <w:rFonts w:cs="Times New Roman"/>
          <w:b/>
          <w:szCs w:val="28"/>
        </w:rPr>
      </w:pPr>
      <w:r w:rsidRPr="005E76E2">
        <w:rPr>
          <w:rFonts w:cs="Times New Roman"/>
          <w:b/>
          <w:szCs w:val="28"/>
        </w:rPr>
        <w:t>Câu 3. Ba thành phần của năng lực Khoa học môn Tự nhiên và Xã hội bao gồm:</w:t>
      </w:r>
    </w:p>
    <w:p w:rsidR="005E76E2" w:rsidRPr="005E76E2" w:rsidRDefault="005E76E2" w:rsidP="005E76E2">
      <w:pPr>
        <w:rPr>
          <w:rFonts w:cs="Times New Roman"/>
          <w:szCs w:val="28"/>
        </w:rPr>
      </w:pPr>
      <w:r w:rsidRPr="005E76E2">
        <w:rPr>
          <w:rFonts w:cs="Times New Roman"/>
          <w:szCs w:val="28"/>
        </w:rPr>
        <w:t>B. Nhận thức khoa học</w:t>
      </w:r>
    </w:p>
    <w:p w:rsidR="005E76E2" w:rsidRPr="005E76E2" w:rsidRDefault="005E76E2" w:rsidP="005E76E2">
      <w:pPr>
        <w:rPr>
          <w:rFonts w:cs="Times New Roman"/>
          <w:szCs w:val="28"/>
        </w:rPr>
      </w:pPr>
      <w:r w:rsidRPr="005E76E2">
        <w:rPr>
          <w:rFonts w:cs="Times New Roman"/>
          <w:szCs w:val="28"/>
        </w:rPr>
        <w:t>D. Tìm hiểu môi trường tự nhiên và xã hội xung quanh</w:t>
      </w:r>
    </w:p>
    <w:p w:rsidR="005E76E2" w:rsidRPr="005E76E2" w:rsidRDefault="005E76E2" w:rsidP="005E76E2">
      <w:pPr>
        <w:rPr>
          <w:rFonts w:cs="Times New Roman"/>
          <w:szCs w:val="28"/>
        </w:rPr>
      </w:pPr>
      <w:r w:rsidRPr="005E76E2">
        <w:rPr>
          <w:rFonts w:cs="Times New Roman"/>
          <w:szCs w:val="28"/>
        </w:rPr>
        <w:t>E. Vận dụng kiến thức kĩ năng đã học</w:t>
      </w:r>
    </w:p>
    <w:p w:rsidR="005E76E2" w:rsidRPr="005E76E2" w:rsidRDefault="005E76E2" w:rsidP="005E76E2">
      <w:pPr>
        <w:rPr>
          <w:rFonts w:cs="Times New Roman"/>
          <w:szCs w:val="28"/>
        </w:rPr>
      </w:pPr>
    </w:p>
    <w:p w:rsidR="005E76E2" w:rsidRPr="005E76E2" w:rsidRDefault="005E76E2" w:rsidP="005E76E2">
      <w:pPr>
        <w:rPr>
          <w:rFonts w:cs="Times New Roman"/>
          <w:b/>
          <w:szCs w:val="28"/>
        </w:rPr>
      </w:pPr>
      <w:r w:rsidRPr="005E76E2">
        <w:rPr>
          <w:rFonts w:cs="Times New Roman"/>
          <w:b/>
          <w:szCs w:val="28"/>
        </w:rPr>
        <w:t>Câu 4. Ba yêu cầu cần đạt về phẩm chất có nhiều cơ hội hình thành và phát triển trong dạy học môn Tự nhiên và Xã hội là:</w:t>
      </w:r>
    </w:p>
    <w:p w:rsidR="005E76E2" w:rsidRPr="005E76E2" w:rsidRDefault="005E76E2" w:rsidP="005E76E2">
      <w:pPr>
        <w:rPr>
          <w:rFonts w:cs="Times New Roman"/>
          <w:szCs w:val="28"/>
        </w:rPr>
      </w:pPr>
      <w:r w:rsidRPr="005E76E2">
        <w:rPr>
          <w:rFonts w:cs="Times New Roman"/>
          <w:szCs w:val="28"/>
        </w:rPr>
        <w:t>A. Tình yêu con người, thiên nhiên</w:t>
      </w:r>
    </w:p>
    <w:p w:rsidR="005E76E2" w:rsidRPr="005E76E2" w:rsidRDefault="005E76E2" w:rsidP="005E76E2">
      <w:pPr>
        <w:rPr>
          <w:rFonts w:cs="Times New Roman"/>
          <w:szCs w:val="28"/>
        </w:rPr>
      </w:pPr>
      <w:r w:rsidRPr="005E76E2">
        <w:rPr>
          <w:rFonts w:cs="Times New Roman"/>
          <w:szCs w:val="28"/>
        </w:rPr>
        <w:t>C. Ý thức bảo vệ sức khỏe của bản thân, gia đình, cộng đồng</w:t>
      </w:r>
    </w:p>
    <w:p w:rsidR="005E76E2" w:rsidRPr="005E76E2" w:rsidRDefault="005E76E2" w:rsidP="005E76E2">
      <w:pPr>
        <w:rPr>
          <w:rFonts w:cs="Times New Roman"/>
          <w:szCs w:val="28"/>
        </w:rPr>
      </w:pPr>
      <w:r w:rsidRPr="005E76E2">
        <w:rPr>
          <w:rFonts w:cs="Times New Roman"/>
          <w:szCs w:val="28"/>
        </w:rPr>
        <w:t>E. Tinh thần trách nhiệm với môi trường sống.</w:t>
      </w:r>
    </w:p>
    <w:p w:rsidR="005E76E2" w:rsidRPr="005E76E2" w:rsidRDefault="005E76E2" w:rsidP="005E76E2">
      <w:pPr>
        <w:rPr>
          <w:rFonts w:cs="Times New Roman"/>
          <w:szCs w:val="28"/>
        </w:rPr>
      </w:pPr>
    </w:p>
    <w:p w:rsidR="005E76E2" w:rsidRPr="005E76E2" w:rsidRDefault="005E76E2" w:rsidP="005E76E2">
      <w:pPr>
        <w:rPr>
          <w:rFonts w:cs="Times New Roman"/>
          <w:b/>
          <w:szCs w:val="28"/>
        </w:rPr>
      </w:pPr>
      <w:r w:rsidRPr="005E76E2">
        <w:rPr>
          <w:rFonts w:cs="Times New Roman"/>
          <w:b/>
          <w:szCs w:val="28"/>
        </w:rPr>
        <w:t>Câu 5. Đâu không phải là những phẩm chất thể hiện qua môn Tự nhiên và Xã hội?</w:t>
      </w:r>
    </w:p>
    <w:p w:rsidR="005E76E2" w:rsidRPr="005E76E2" w:rsidRDefault="005E76E2" w:rsidP="005E76E2">
      <w:pPr>
        <w:rPr>
          <w:rFonts w:cs="Times New Roman"/>
          <w:szCs w:val="28"/>
        </w:rPr>
      </w:pPr>
      <w:r w:rsidRPr="005E76E2">
        <w:rPr>
          <w:rFonts w:cs="Times New Roman"/>
          <w:szCs w:val="28"/>
        </w:rPr>
        <w:t>A. Đi học đầy đủ, đúng giờ</w:t>
      </w:r>
    </w:p>
    <w:p w:rsidR="005E76E2" w:rsidRPr="005E76E2" w:rsidRDefault="005E76E2" w:rsidP="005E76E2">
      <w:pPr>
        <w:rPr>
          <w:rFonts w:cs="Times New Roman"/>
          <w:szCs w:val="28"/>
        </w:rPr>
      </w:pPr>
      <w:r w:rsidRPr="005E76E2">
        <w:rPr>
          <w:rFonts w:cs="Times New Roman"/>
          <w:szCs w:val="28"/>
        </w:rPr>
        <w:t>C. Sẵn sàng tha thứ cho những hành vi có lỗi của bạn</w:t>
      </w:r>
    </w:p>
    <w:p w:rsidR="005E76E2" w:rsidRPr="005E76E2" w:rsidRDefault="005E76E2" w:rsidP="005E76E2">
      <w:pPr>
        <w:rPr>
          <w:rFonts w:cs="Times New Roman"/>
          <w:szCs w:val="28"/>
        </w:rPr>
      </w:pPr>
    </w:p>
    <w:p w:rsidR="005E76E2" w:rsidRPr="005E76E2" w:rsidRDefault="005E76E2" w:rsidP="005E76E2">
      <w:pPr>
        <w:rPr>
          <w:rFonts w:cs="Times New Roman"/>
          <w:b/>
          <w:szCs w:val="28"/>
        </w:rPr>
      </w:pPr>
      <w:r w:rsidRPr="005E76E2">
        <w:rPr>
          <w:rFonts w:cs="Times New Roman"/>
          <w:b/>
          <w:szCs w:val="28"/>
        </w:rPr>
        <w:t>Câu 6. Định hướng chung về phương pháp dạy học phát triển năng lực Khoa học cho học sinh trong Chươngtrình môn Tự nhiên và Xã hội là:</w:t>
      </w:r>
    </w:p>
    <w:p w:rsidR="005E76E2" w:rsidRPr="005E76E2" w:rsidRDefault="005E76E2" w:rsidP="005E76E2">
      <w:pPr>
        <w:rPr>
          <w:rFonts w:cs="Times New Roman"/>
          <w:szCs w:val="28"/>
        </w:rPr>
      </w:pPr>
      <w:r w:rsidRPr="005E76E2">
        <w:rPr>
          <w:rFonts w:cs="Times New Roman"/>
          <w:szCs w:val="28"/>
        </w:rPr>
        <w:t>A. Tổ chức cho học sinh học thông qua quan sát</w:t>
      </w:r>
    </w:p>
    <w:p w:rsidR="005E76E2" w:rsidRPr="005E76E2" w:rsidRDefault="005E76E2" w:rsidP="005E76E2">
      <w:pPr>
        <w:rPr>
          <w:rFonts w:cs="Times New Roman"/>
          <w:szCs w:val="28"/>
        </w:rPr>
      </w:pPr>
      <w:r w:rsidRPr="005E76E2">
        <w:rPr>
          <w:rFonts w:cs="Times New Roman"/>
          <w:szCs w:val="28"/>
        </w:rPr>
        <w:t>D. Tổ chức cho HS học thông qua trải nghiệm</w:t>
      </w:r>
    </w:p>
    <w:p w:rsidR="005E76E2" w:rsidRPr="005E76E2" w:rsidRDefault="005E76E2" w:rsidP="005E76E2">
      <w:pPr>
        <w:rPr>
          <w:rFonts w:cs="Times New Roman"/>
          <w:szCs w:val="28"/>
        </w:rPr>
      </w:pPr>
      <w:r w:rsidRPr="005E76E2">
        <w:rPr>
          <w:rFonts w:cs="Times New Roman"/>
          <w:szCs w:val="28"/>
        </w:rPr>
        <w:t>E. Tổ chức cho HS học thông qua tương tác</w:t>
      </w:r>
    </w:p>
    <w:p w:rsidR="005E76E2" w:rsidRPr="005E76E2" w:rsidRDefault="005E76E2" w:rsidP="005E76E2">
      <w:pPr>
        <w:rPr>
          <w:rFonts w:cs="Times New Roman"/>
          <w:szCs w:val="28"/>
        </w:rPr>
      </w:pPr>
    </w:p>
    <w:p w:rsidR="005E76E2" w:rsidRPr="005E76E2" w:rsidRDefault="005E76E2" w:rsidP="005E76E2">
      <w:pPr>
        <w:rPr>
          <w:rFonts w:cs="Times New Roman"/>
          <w:b/>
          <w:szCs w:val="28"/>
        </w:rPr>
      </w:pPr>
      <w:r w:rsidRPr="005E76E2">
        <w:rPr>
          <w:rFonts w:cs="Times New Roman"/>
          <w:b/>
          <w:szCs w:val="28"/>
        </w:rPr>
        <w:t>Câu 7. Trong dạy học môn Tự nhiên và Xã hội, đối tượng quan sát của học sinh bao gồm:</w:t>
      </w:r>
    </w:p>
    <w:p w:rsidR="005E76E2" w:rsidRPr="005E76E2" w:rsidRDefault="005E76E2" w:rsidP="005E76E2">
      <w:pPr>
        <w:rPr>
          <w:rFonts w:cs="Times New Roman"/>
          <w:szCs w:val="28"/>
        </w:rPr>
      </w:pPr>
      <w:r w:rsidRPr="005E76E2">
        <w:rPr>
          <w:rFonts w:cs="Times New Roman"/>
          <w:szCs w:val="28"/>
        </w:rPr>
        <w:t>A. Tranh ảnh, mẫu vật, mô hình</w:t>
      </w:r>
    </w:p>
    <w:p w:rsidR="005E76E2" w:rsidRPr="005E76E2" w:rsidRDefault="005E76E2" w:rsidP="005E76E2">
      <w:pPr>
        <w:rPr>
          <w:rFonts w:cs="Times New Roman"/>
          <w:szCs w:val="28"/>
        </w:rPr>
      </w:pPr>
      <w:r w:rsidRPr="005E76E2">
        <w:rPr>
          <w:rFonts w:cs="Times New Roman"/>
          <w:szCs w:val="28"/>
        </w:rPr>
        <w:lastRenderedPageBreak/>
        <w:t>B. Khung cảnh thực tế ở gia đình, lớp học, trường học, cộng đồng</w:t>
      </w:r>
    </w:p>
    <w:p w:rsidR="005E76E2" w:rsidRPr="005E76E2" w:rsidRDefault="005E76E2" w:rsidP="005E76E2">
      <w:pPr>
        <w:rPr>
          <w:rFonts w:cs="Times New Roman"/>
          <w:szCs w:val="28"/>
        </w:rPr>
      </w:pPr>
      <w:r w:rsidRPr="005E76E2">
        <w:rPr>
          <w:rFonts w:cs="Times New Roman"/>
          <w:szCs w:val="28"/>
        </w:rPr>
        <w:t>D. Cảnh quan thực tế cây cối, con vật xung quanh</w:t>
      </w:r>
    </w:p>
    <w:p w:rsidR="005E76E2" w:rsidRPr="005E76E2" w:rsidRDefault="005E76E2" w:rsidP="005E76E2">
      <w:pPr>
        <w:rPr>
          <w:rFonts w:cs="Times New Roman"/>
          <w:b/>
          <w:szCs w:val="28"/>
        </w:rPr>
      </w:pPr>
      <w:r w:rsidRPr="005E76E2">
        <w:rPr>
          <w:rFonts w:cs="Times New Roman"/>
          <w:szCs w:val="28"/>
        </w:rPr>
        <w:br/>
      </w:r>
      <w:bookmarkStart w:id="0" w:name="_GoBack"/>
      <w:bookmarkEnd w:id="0"/>
      <w:r w:rsidRPr="005E76E2">
        <w:rPr>
          <w:rFonts w:cs="Times New Roman"/>
          <w:b/>
          <w:szCs w:val="28"/>
        </w:rPr>
        <w:t>Câu 8. Khi tổ chức các hoạt động học tập thông qua tương tác ở môn Tự nhiên và Xã hội, HS có cơ hội hình thành và phát triển các kĩ năng, năng lực:</w:t>
      </w:r>
    </w:p>
    <w:p w:rsidR="005E76E2" w:rsidRPr="005E76E2" w:rsidRDefault="005E76E2" w:rsidP="005E76E2">
      <w:pPr>
        <w:rPr>
          <w:rFonts w:cs="Times New Roman"/>
          <w:szCs w:val="28"/>
        </w:rPr>
      </w:pPr>
      <w:r w:rsidRPr="005E76E2">
        <w:rPr>
          <w:rFonts w:cs="Times New Roman"/>
          <w:szCs w:val="28"/>
        </w:rPr>
        <w:t>B. Giao tiếp và hợp tác</w:t>
      </w:r>
    </w:p>
    <w:p w:rsidR="005E76E2" w:rsidRPr="005E76E2" w:rsidRDefault="005E76E2" w:rsidP="005E76E2">
      <w:pPr>
        <w:rPr>
          <w:rFonts w:cs="Times New Roman"/>
          <w:szCs w:val="28"/>
        </w:rPr>
      </w:pPr>
      <w:r w:rsidRPr="005E76E2">
        <w:rPr>
          <w:rFonts w:cs="Times New Roman"/>
          <w:szCs w:val="28"/>
        </w:rPr>
        <w:t>C. Sự tự tin</w:t>
      </w:r>
    </w:p>
    <w:p w:rsidR="005E76E2" w:rsidRPr="005E76E2" w:rsidRDefault="005E76E2" w:rsidP="005E76E2">
      <w:pPr>
        <w:rPr>
          <w:rFonts w:cs="Times New Roman"/>
          <w:szCs w:val="28"/>
        </w:rPr>
      </w:pPr>
      <w:r w:rsidRPr="005E76E2">
        <w:rPr>
          <w:rFonts w:cs="Times New Roman"/>
          <w:szCs w:val="28"/>
        </w:rPr>
        <w:t>D. Diễn đạt và trình bày</w:t>
      </w:r>
    </w:p>
    <w:p w:rsidR="005E76E2" w:rsidRPr="005E76E2" w:rsidRDefault="005E76E2" w:rsidP="005E76E2">
      <w:pPr>
        <w:rPr>
          <w:rFonts w:cs="Times New Roman"/>
          <w:szCs w:val="28"/>
        </w:rPr>
      </w:pPr>
    </w:p>
    <w:p w:rsidR="005E76E2" w:rsidRPr="005E76E2" w:rsidRDefault="005E76E2" w:rsidP="005E76E2">
      <w:pPr>
        <w:rPr>
          <w:rFonts w:cs="Times New Roman"/>
          <w:b/>
          <w:szCs w:val="28"/>
        </w:rPr>
      </w:pPr>
      <w:r w:rsidRPr="005E76E2">
        <w:rPr>
          <w:rFonts w:cs="Times New Roman"/>
          <w:b/>
          <w:szCs w:val="28"/>
        </w:rPr>
        <w:t>Câu 9. Ba phương pháp có nhiều cơ hội phát triển năng lực giải quyết vấn đề và sáng tạo trong dạy học môn Tự nhiên và Xã hội là:</w:t>
      </w:r>
    </w:p>
    <w:p w:rsidR="005E76E2" w:rsidRPr="005E76E2" w:rsidRDefault="005E76E2" w:rsidP="005E76E2">
      <w:pPr>
        <w:rPr>
          <w:rFonts w:cs="Times New Roman"/>
          <w:szCs w:val="28"/>
        </w:rPr>
      </w:pPr>
      <w:r w:rsidRPr="005E76E2">
        <w:rPr>
          <w:rFonts w:cs="Times New Roman"/>
          <w:szCs w:val="28"/>
        </w:rPr>
        <w:t>B. Phương pháp đóng vai</w:t>
      </w:r>
    </w:p>
    <w:p w:rsidR="005E76E2" w:rsidRPr="005E76E2" w:rsidRDefault="005E76E2" w:rsidP="005E76E2">
      <w:pPr>
        <w:rPr>
          <w:rFonts w:cs="Times New Roman"/>
          <w:szCs w:val="28"/>
        </w:rPr>
      </w:pPr>
      <w:r w:rsidRPr="005E76E2">
        <w:rPr>
          <w:rFonts w:cs="Times New Roman"/>
          <w:szCs w:val="28"/>
        </w:rPr>
        <w:t>D. Phương pháp dạy học tình huống</w:t>
      </w:r>
    </w:p>
    <w:p w:rsidR="005E76E2" w:rsidRPr="005E76E2" w:rsidRDefault="005E76E2" w:rsidP="005E76E2">
      <w:pPr>
        <w:rPr>
          <w:rFonts w:cs="Times New Roman"/>
          <w:szCs w:val="28"/>
        </w:rPr>
      </w:pPr>
      <w:r w:rsidRPr="005E76E2">
        <w:rPr>
          <w:rFonts w:cs="Times New Roman"/>
          <w:szCs w:val="28"/>
        </w:rPr>
        <w:t>F. Phương pháp thực hành</w:t>
      </w:r>
    </w:p>
    <w:p w:rsidR="005E76E2" w:rsidRPr="005E76E2" w:rsidRDefault="005E76E2" w:rsidP="005E76E2">
      <w:pPr>
        <w:rPr>
          <w:rFonts w:cs="Times New Roman"/>
          <w:szCs w:val="28"/>
        </w:rPr>
      </w:pPr>
    </w:p>
    <w:p w:rsidR="005E76E2" w:rsidRPr="005E76E2" w:rsidRDefault="005E76E2" w:rsidP="005E76E2">
      <w:pPr>
        <w:rPr>
          <w:rFonts w:cs="Times New Roman"/>
          <w:b/>
          <w:szCs w:val="28"/>
        </w:rPr>
      </w:pPr>
      <w:r w:rsidRPr="005E76E2">
        <w:rPr>
          <w:rFonts w:cs="Times New Roman"/>
          <w:b/>
          <w:szCs w:val="28"/>
        </w:rPr>
        <w:t>Câu 10. Nối ô chữ cột A với ô chữ cột B:</w:t>
      </w:r>
    </w:p>
    <w:p w:rsidR="005E76E2" w:rsidRPr="005E76E2" w:rsidRDefault="005E76E2" w:rsidP="005E76E2">
      <w:pPr>
        <w:rPr>
          <w:rFonts w:cs="Times New Roman"/>
          <w:szCs w:val="28"/>
        </w:rPr>
      </w:pPr>
      <w:r w:rsidRPr="005E76E2">
        <w:rPr>
          <w:rFonts w:cs="Times New Roman"/>
          <w:szCs w:val="28"/>
        </w:rPr>
        <w:t>1. Phương pháp Quan sát:....................hết các cơ quan thị giác để thu thập thông tin. Sau đó học sinh phải xử lý thông tin đã tìm được để rút ra kết luận.</w:t>
      </w:r>
    </w:p>
    <w:p w:rsidR="005E76E2" w:rsidRPr="005E76E2" w:rsidRDefault="005E76E2" w:rsidP="005E76E2">
      <w:pPr>
        <w:rPr>
          <w:rFonts w:cs="Times New Roman"/>
          <w:szCs w:val="28"/>
        </w:rPr>
      </w:pPr>
      <w:r w:rsidRPr="005E76E2">
        <w:rPr>
          <w:rFonts w:cs="Times New Roman"/>
          <w:szCs w:val="28"/>
        </w:rPr>
        <w:t>2. Phương pháp hợp tác theo nhóm: Mọi thành viên trong nhóm đều được phân công trách nhiệm, hợp tác với nhau để giải quyết nhiệm vụ chung được giao.</w:t>
      </w:r>
    </w:p>
    <w:p w:rsidR="005E76E2" w:rsidRPr="005E76E2" w:rsidRDefault="005E76E2" w:rsidP="005E76E2">
      <w:pPr>
        <w:rPr>
          <w:rFonts w:cs="Times New Roman"/>
          <w:szCs w:val="28"/>
        </w:rPr>
      </w:pPr>
      <w:r w:rsidRPr="005E76E2">
        <w:rPr>
          <w:rFonts w:cs="Times New Roman"/>
          <w:szCs w:val="28"/>
        </w:rPr>
        <w:t>3. Phương pháp trò chơi: HS tìm hiểu vấn đề học tập hay thể nghiệm những kiến thức, hành động, chơi những thái độ, những việc làm thông qua một trò chơi</w:t>
      </w:r>
    </w:p>
    <w:p w:rsidR="005E76E2" w:rsidRPr="005E76E2" w:rsidRDefault="005E76E2" w:rsidP="005E76E2">
      <w:pPr>
        <w:rPr>
          <w:rFonts w:cs="Times New Roman"/>
          <w:szCs w:val="28"/>
        </w:rPr>
      </w:pPr>
      <w:r w:rsidRPr="005E76E2">
        <w:rPr>
          <w:rFonts w:cs="Times New Roman"/>
          <w:szCs w:val="28"/>
        </w:rPr>
        <w:t>4. Phương pháp..............: HS được tổ chức học ở ngoài lớp học để tìm hiểu một vấn đề và sau đó xử lí các thông tin thu thập được để rút ra kết luận, nêu các giải pháp hoặc kiến nghị</w:t>
      </w:r>
    </w:p>
    <w:p w:rsidR="005E76E2" w:rsidRPr="005E76E2" w:rsidRDefault="005E76E2" w:rsidP="005E76E2">
      <w:pPr>
        <w:rPr>
          <w:rFonts w:cs="Times New Roman"/>
          <w:szCs w:val="28"/>
        </w:rPr>
      </w:pPr>
      <w:r w:rsidRPr="005E76E2">
        <w:rPr>
          <w:rFonts w:cs="Times New Roman"/>
          <w:szCs w:val="28"/>
        </w:rPr>
        <w:t>5. Phương pháp thực hành: HS được trực tiếp thao tác trên đối tượng nhằm giúp các em hiểu rõ và vận dụng lí thuyết vào thực hành, luyện tập, hình thành kĩ năng.</w:t>
      </w:r>
    </w:p>
    <w:p w:rsidR="005E76E2" w:rsidRPr="005E76E2" w:rsidRDefault="005E76E2" w:rsidP="005E76E2">
      <w:pPr>
        <w:rPr>
          <w:rFonts w:cs="Times New Roman"/>
          <w:szCs w:val="28"/>
        </w:rPr>
      </w:pPr>
    </w:p>
    <w:p w:rsidR="005E76E2" w:rsidRPr="00866081" w:rsidRDefault="005E76E2" w:rsidP="005E76E2">
      <w:pPr>
        <w:rPr>
          <w:rFonts w:cs="Times New Roman"/>
          <w:b/>
          <w:szCs w:val="28"/>
        </w:rPr>
      </w:pPr>
      <w:r w:rsidRPr="00866081">
        <w:rPr>
          <w:rFonts w:cs="Times New Roman"/>
          <w:b/>
          <w:szCs w:val="28"/>
        </w:rPr>
        <w:t>Câu 11. Sắp xếp các phương án sau theo thứ tự đúng các bước thực hiện phương pháp hợp tác theo nhóm</w:t>
      </w:r>
    </w:p>
    <w:p w:rsidR="005E76E2" w:rsidRPr="005E76E2" w:rsidRDefault="005E76E2" w:rsidP="005E76E2">
      <w:pPr>
        <w:rPr>
          <w:rFonts w:cs="Times New Roman"/>
          <w:szCs w:val="28"/>
        </w:rPr>
      </w:pPr>
      <w:r w:rsidRPr="005E76E2">
        <w:rPr>
          <w:rFonts w:cs="Times New Roman"/>
          <w:szCs w:val="28"/>
        </w:rPr>
        <w:t>3. Phân công nhiệm vụ và hướng dẫn chung cả lớp</w:t>
      </w:r>
    </w:p>
    <w:p w:rsidR="005E76E2" w:rsidRPr="005E76E2" w:rsidRDefault="005E76E2" w:rsidP="005E76E2">
      <w:pPr>
        <w:rPr>
          <w:rFonts w:cs="Times New Roman"/>
          <w:szCs w:val="28"/>
        </w:rPr>
      </w:pPr>
      <w:r w:rsidRPr="005E76E2">
        <w:rPr>
          <w:rFonts w:cs="Times New Roman"/>
          <w:szCs w:val="28"/>
        </w:rPr>
        <w:t>2. Thực hiện nhiệm vụ theo nhóm</w:t>
      </w:r>
    </w:p>
    <w:p w:rsidR="005E76E2" w:rsidRPr="005E76E2" w:rsidRDefault="005E76E2" w:rsidP="005E76E2">
      <w:pPr>
        <w:rPr>
          <w:rFonts w:cs="Times New Roman"/>
          <w:szCs w:val="28"/>
        </w:rPr>
      </w:pPr>
      <w:r w:rsidRPr="005E76E2">
        <w:rPr>
          <w:rFonts w:cs="Times New Roman"/>
          <w:szCs w:val="28"/>
        </w:rPr>
        <w:t>1. Trình bày, thảo luận và tổng kết trước lớp</w:t>
      </w:r>
    </w:p>
    <w:p w:rsidR="005E76E2" w:rsidRPr="005E76E2" w:rsidRDefault="005E76E2" w:rsidP="005E76E2">
      <w:pPr>
        <w:rPr>
          <w:rFonts w:cs="Times New Roman"/>
          <w:szCs w:val="28"/>
        </w:rPr>
      </w:pPr>
      <w:r w:rsidRPr="005E76E2">
        <w:rPr>
          <w:rFonts w:cs="Times New Roman"/>
          <w:szCs w:val="28"/>
        </w:rPr>
        <w:br/>
      </w:r>
    </w:p>
    <w:p w:rsidR="005E76E2" w:rsidRPr="00866081" w:rsidRDefault="005E76E2" w:rsidP="005E76E2">
      <w:pPr>
        <w:rPr>
          <w:rFonts w:cs="Times New Roman"/>
          <w:b/>
          <w:szCs w:val="28"/>
        </w:rPr>
      </w:pPr>
      <w:r w:rsidRPr="00866081">
        <w:rPr>
          <w:rFonts w:cs="Times New Roman"/>
          <w:b/>
          <w:szCs w:val="28"/>
        </w:rPr>
        <w:lastRenderedPageBreak/>
        <w:t>Câu 12. Sắp xếp các phương án sau theo thứ tự đúng các bước thực hiện phương pháp quan sát:</w:t>
      </w:r>
    </w:p>
    <w:p w:rsidR="005E76E2" w:rsidRPr="005E76E2" w:rsidRDefault="005E76E2" w:rsidP="005E76E2">
      <w:pPr>
        <w:rPr>
          <w:rFonts w:cs="Times New Roman"/>
          <w:szCs w:val="28"/>
        </w:rPr>
      </w:pPr>
      <w:r w:rsidRPr="005E76E2">
        <w:rPr>
          <w:rFonts w:cs="Times New Roman"/>
          <w:szCs w:val="28"/>
        </w:rPr>
        <w:t>4. Lựa chọn đối tượng quan sát</w:t>
      </w:r>
    </w:p>
    <w:p w:rsidR="005E76E2" w:rsidRPr="005E76E2" w:rsidRDefault="005E76E2" w:rsidP="005E76E2">
      <w:pPr>
        <w:rPr>
          <w:rFonts w:cs="Times New Roman"/>
          <w:szCs w:val="28"/>
        </w:rPr>
      </w:pPr>
      <w:r w:rsidRPr="005E76E2">
        <w:rPr>
          <w:rFonts w:cs="Times New Roman"/>
          <w:szCs w:val="28"/>
        </w:rPr>
        <w:t>1. Xác định mục đích quan sát</w:t>
      </w:r>
    </w:p>
    <w:p w:rsidR="005E76E2" w:rsidRPr="005E76E2" w:rsidRDefault="005E76E2" w:rsidP="005E76E2">
      <w:pPr>
        <w:rPr>
          <w:rFonts w:cs="Times New Roman"/>
          <w:szCs w:val="28"/>
        </w:rPr>
      </w:pPr>
      <w:r w:rsidRPr="005E76E2">
        <w:rPr>
          <w:rFonts w:cs="Times New Roman"/>
          <w:szCs w:val="28"/>
        </w:rPr>
        <w:t>3. Tổ chức và hướng dẫn quan sát</w:t>
      </w:r>
    </w:p>
    <w:p w:rsidR="005E76E2" w:rsidRPr="005E76E2" w:rsidRDefault="005E76E2" w:rsidP="005E76E2">
      <w:pPr>
        <w:rPr>
          <w:rFonts w:cs="Times New Roman"/>
          <w:szCs w:val="28"/>
        </w:rPr>
      </w:pPr>
      <w:r w:rsidRPr="005E76E2">
        <w:rPr>
          <w:rFonts w:cs="Times New Roman"/>
          <w:szCs w:val="28"/>
        </w:rPr>
        <w:t>2. Tổ chức cho học sinh báo cáo kết quả quan sát</w:t>
      </w:r>
    </w:p>
    <w:p w:rsidR="005E76E2" w:rsidRPr="005E76E2" w:rsidRDefault="005E76E2" w:rsidP="005E76E2">
      <w:pPr>
        <w:rPr>
          <w:rFonts w:cs="Times New Roman"/>
          <w:szCs w:val="28"/>
        </w:rPr>
      </w:pPr>
    </w:p>
    <w:p w:rsidR="005E76E2" w:rsidRPr="00866081" w:rsidRDefault="005E76E2" w:rsidP="005E76E2">
      <w:pPr>
        <w:rPr>
          <w:rFonts w:cs="Times New Roman"/>
          <w:b/>
          <w:szCs w:val="28"/>
        </w:rPr>
      </w:pPr>
      <w:r w:rsidRPr="00866081">
        <w:rPr>
          <w:rFonts w:cs="Times New Roman"/>
          <w:b/>
          <w:szCs w:val="28"/>
        </w:rPr>
        <w:t>Câu 13. Sắp xếp các phương án sau theo thứ tự đúng các bước thực hiện phương pháp nặn bột?</w:t>
      </w:r>
    </w:p>
    <w:p w:rsidR="005E76E2" w:rsidRPr="005E76E2" w:rsidRDefault="005E76E2" w:rsidP="005E76E2">
      <w:pPr>
        <w:rPr>
          <w:rFonts w:cs="Times New Roman"/>
          <w:szCs w:val="28"/>
        </w:rPr>
      </w:pPr>
      <w:r w:rsidRPr="005E76E2">
        <w:rPr>
          <w:rFonts w:cs="Times New Roman"/>
          <w:szCs w:val="28"/>
        </w:rPr>
        <w:t>2. Tình huống xuất phát và câu hỏi nêu vấn đề</w:t>
      </w:r>
    </w:p>
    <w:p w:rsidR="005E76E2" w:rsidRPr="005E76E2" w:rsidRDefault="005E76E2" w:rsidP="005E76E2">
      <w:pPr>
        <w:rPr>
          <w:rFonts w:cs="Times New Roman"/>
          <w:szCs w:val="28"/>
        </w:rPr>
      </w:pPr>
      <w:r w:rsidRPr="005E76E2">
        <w:rPr>
          <w:rFonts w:cs="Times New Roman"/>
          <w:szCs w:val="28"/>
        </w:rPr>
        <w:t>3. Quan niệm ban đầu và câu hỏi nghiên cứu</w:t>
      </w:r>
    </w:p>
    <w:p w:rsidR="005E76E2" w:rsidRPr="005E76E2" w:rsidRDefault="005E76E2" w:rsidP="005E76E2">
      <w:pPr>
        <w:rPr>
          <w:rFonts w:cs="Times New Roman"/>
          <w:szCs w:val="28"/>
        </w:rPr>
      </w:pPr>
      <w:r w:rsidRPr="005E76E2">
        <w:rPr>
          <w:rFonts w:cs="Times New Roman"/>
          <w:szCs w:val="28"/>
        </w:rPr>
        <w:t>4. Xây dựng giả thuyết và thiết kế phương án thực nghiệm</w:t>
      </w:r>
    </w:p>
    <w:p w:rsidR="005E76E2" w:rsidRPr="005E76E2" w:rsidRDefault="005E76E2" w:rsidP="005E76E2">
      <w:pPr>
        <w:rPr>
          <w:rFonts w:cs="Times New Roman"/>
          <w:szCs w:val="28"/>
        </w:rPr>
      </w:pPr>
      <w:r w:rsidRPr="005E76E2">
        <w:rPr>
          <w:rFonts w:cs="Times New Roman"/>
          <w:szCs w:val="28"/>
        </w:rPr>
        <w:t>1. Tiến hành thực nghiệm, tìm tòi nghiên cứu</w:t>
      </w:r>
    </w:p>
    <w:p w:rsidR="005E76E2" w:rsidRPr="005E76E2" w:rsidRDefault="005E76E2" w:rsidP="005E76E2">
      <w:pPr>
        <w:rPr>
          <w:rFonts w:cs="Times New Roman"/>
          <w:szCs w:val="28"/>
        </w:rPr>
      </w:pPr>
      <w:r w:rsidRPr="005E76E2">
        <w:rPr>
          <w:rFonts w:cs="Times New Roman"/>
          <w:szCs w:val="28"/>
        </w:rPr>
        <w:t>5. Kết luận và hệ thống hóa kiến thức</w:t>
      </w:r>
    </w:p>
    <w:p w:rsidR="005E76E2" w:rsidRPr="005E76E2" w:rsidRDefault="005E76E2" w:rsidP="005E76E2">
      <w:pPr>
        <w:rPr>
          <w:rFonts w:cs="Times New Roman"/>
          <w:szCs w:val="28"/>
        </w:rPr>
      </w:pPr>
    </w:p>
    <w:p w:rsidR="005E76E2" w:rsidRPr="00866081" w:rsidRDefault="005E76E2" w:rsidP="005E76E2">
      <w:pPr>
        <w:rPr>
          <w:rFonts w:cs="Times New Roman"/>
          <w:b/>
          <w:szCs w:val="28"/>
        </w:rPr>
      </w:pPr>
      <w:r w:rsidRPr="00866081">
        <w:rPr>
          <w:rFonts w:cs="Times New Roman"/>
          <w:b/>
          <w:szCs w:val="28"/>
        </w:rPr>
        <w:t>Câu 15. Kỹ thuật khăn trải bàn đòi hỏi mỗi cá nhân ghi lại các ý kiến của mình về một nội dung trước khi chia sẻ ý kiến trong nhóm lớn. Ý kiến của nhóm là ý kiến đã được tất cả các em nhất trí.</w:t>
      </w:r>
    </w:p>
    <w:p w:rsidR="005E76E2" w:rsidRPr="005E76E2" w:rsidRDefault="005E76E2" w:rsidP="005E76E2">
      <w:pPr>
        <w:rPr>
          <w:rFonts w:cs="Times New Roman"/>
          <w:szCs w:val="28"/>
        </w:rPr>
      </w:pPr>
      <w:r w:rsidRPr="005E76E2">
        <w:rPr>
          <w:rFonts w:cs="Times New Roman"/>
          <w:szCs w:val="28"/>
        </w:rPr>
        <w:t>A. đúng</w:t>
      </w:r>
    </w:p>
    <w:p w:rsidR="005E76E2" w:rsidRPr="005E76E2" w:rsidRDefault="005E76E2" w:rsidP="005E76E2">
      <w:pPr>
        <w:rPr>
          <w:rFonts w:cs="Times New Roman"/>
          <w:szCs w:val="28"/>
        </w:rPr>
      </w:pPr>
    </w:p>
    <w:p w:rsidR="005E76E2" w:rsidRPr="00866081" w:rsidRDefault="005E76E2" w:rsidP="005E76E2">
      <w:pPr>
        <w:rPr>
          <w:rFonts w:cs="Times New Roman"/>
          <w:b/>
          <w:szCs w:val="28"/>
        </w:rPr>
      </w:pPr>
      <w:r w:rsidRPr="00866081">
        <w:rPr>
          <w:rFonts w:cs="Times New Roman"/>
          <w:b/>
          <w:szCs w:val="28"/>
        </w:rPr>
        <w:t>Câu 16. Hai kĩ thuật dạy học có nhiều cơ hội phát triển năng lực giao tiếp và hợp tác trong dạy học môn Tự nhiên và Xã hội?</w:t>
      </w:r>
    </w:p>
    <w:p w:rsidR="005E76E2" w:rsidRPr="005E76E2" w:rsidRDefault="005E76E2" w:rsidP="005E76E2">
      <w:pPr>
        <w:rPr>
          <w:rFonts w:cs="Times New Roman"/>
          <w:szCs w:val="28"/>
        </w:rPr>
      </w:pPr>
      <w:r w:rsidRPr="005E76E2">
        <w:rPr>
          <w:rFonts w:cs="Times New Roman"/>
          <w:szCs w:val="28"/>
        </w:rPr>
        <w:t>C. Kĩ thuật khăn trải bản</w:t>
      </w:r>
    </w:p>
    <w:p w:rsidR="005E76E2" w:rsidRPr="005E76E2" w:rsidRDefault="005E76E2" w:rsidP="005E76E2">
      <w:pPr>
        <w:rPr>
          <w:rFonts w:cs="Times New Roman"/>
          <w:szCs w:val="28"/>
        </w:rPr>
      </w:pPr>
      <w:r w:rsidRPr="005E76E2">
        <w:rPr>
          <w:rFonts w:cs="Times New Roman"/>
          <w:szCs w:val="28"/>
        </w:rPr>
        <w:t>E. KT thuật mảnh ghép</w:t>
      </w:r>
    </w:p>
    <w:p w:rsidR="005E76E2" w:rsidRPr="005E76E2" w:rsidRDefault="005E76E2" w:rsidP="005E76E2">
      <w:pPr>
        <w:rPr>
          <w:rFonts w:cs="Times New Roman"/>
          <w:szCs w:val="28"/>
        </w:rPr>
      </w:pPr>
    </w:p>
    <w:p w:rsidR="005E76E2" w:rsidRPr="00866081" w:rsidRDefault="005E76E2" w:rsidP="005E76E2">
      <w:pPr>
        <w:rPr>
          <w:rFonts w:cs="Times New Roman"/>
          <w:b/>
          <w:szCs w:val="28"/>
        </w:rPr>
      </w:pPr>
      <w:r w:rsidRPr="00866081">
        <w:rPr>
          <w:rFonts w:cs="Times New Roman"/>
          <w:b/>
          <w:szCs w:val="28"/>
        </w:rPr>
        <w:t>Câu 17. Kĩ thuật dạy học có nhiều cơ hội phát triển tư duy sáng tạo và năng lực tự học trong dạy học môn Tự nhiên và Xã hội là:</w:t>
      </w:r>
    </w:p>
    <w:p w:rsidR="005E76E2" w:rsidRPr="005E76E2" w:rsidRDefault="005E76E2" w:rsidP="005E76E2">
      <w:pPr>
        <w:rPr>
          <w:rFonts w:cs="Times New Roman"/>
          <w:szCs w:val="28"/>
        </w:rPr>
      </w:pPr>
      <w:r w:rsidRPr="005E76E2">
        <w:rPr>
          <w:rFonts w:cs="Times New Roman"/>
          <w:szCs w:val="28"/>
        </w:rPr>
        <w:t>B. Kĩ thuật sơ đồ tư duy</w:t>
      </w:r>
    </w:p>
    <w:p w:rsidR="005E76E2" w:rsidRPr="005E76E2" w:rsidRDefault="005E76E2" w:rsidP="005E76E2">
      <w:pPr>
        <w:rPr>
          <w:rFonts w:cs="Times New Roman"/>
          <w:szCs w:val="28"/>
        </w:rPr>
      </w:pPr>
      <w:r w:rsidRPr="005E76E2">
        <w:rPr>
          <w:rFonts w:cs="Times New Roman"/>
          <w:szCs w:val="28"/>
        </w:rPr>
        <w:br/>
      </w:r>
    </w:p>
    <w:p w:rsidR="005E76E2" w:rsidRPr="00866081" w:rsidRDefault="005E76E2" w:rsidP="005E76E2">
      <w:pPr>
        <w:rPr>
          <w:rFonts w:cs="Times New Roman"/>
          <w:b/>
          <w:szCs w:val="28"/>
        </w:rPr>
      </w:pPr>
      <w:r w:rsidRPr="00866081">
        <w:rPr>
          <w:rFonts w:cs="Times New Roman"/>
          <w:b/>
          <w:szCs w:val="28"/>
        </w:rPr>
        <w:t>Câu 18. Sắp xếp các ý sau theo thứ tự đúng các bước của “Qui trình lựa chọn và xây dựng nội dung, phương pháp và kí thuật dạy học một chủ đề/bài học”</w:t>
      </w:r>
    </w:p>
    <w:p w:rsidR="005E76E2" w:rsidRPr="005E76E2" w:rsidRDefault="005E76E2" w:rsidP="005E76E2">
      <w:pPr>
        <w:rPr>
          <w:rFonts w:cs="Times New Roman"/>
          <w:szCs w:val="28"/>
        </w:rPr>
      </w:pPr>
      <w:r w:rsidRPr="005E76E2">
        <w:rPr>
          <w:rFonts w:cs="Times New Roman"/>
          <w:szCs w:val="28"/>
        </w:rPr>
        <w:t>2. Lựa chọn nội dung của bài học/chủ đề trong môn Tự nhiên và Xã hội</w:t>
      </w:r>
    </w:p>
    <w:p w:rsidR="005E76E2" w:rsidRPr="005E76E2" w:rsidRDefault="005E76E2" w:rsidP="005E76E2">
      <w:pPr>
        <w:rPr>
          <w:rFonts w:cs="Times New Roman"/>
          <w:szCs w:val="28"/>
        </w:rPr>
      </w:pPr>
      <w:r w:rsidRPr="005E76E2">
        <w:rPr>
          <w:rFonts w:cs="Times New Roman"/>
          <w:szCs w:val="28"/>
        </w:rPr>
        <w:t>3. Xác định những yêu câu cần đạt của bài học/chủ đề môn Tự nhiên và Xã hội</w:t>
      </w:r>
    </w:p>
    <w:p w:rsidR="005E76E2" w:rsidRPr="005E76E2" w:rsidRDefault="005E76E2" w:rsidP="005E76E2">
      <w:pPr>
        <w:rPr>
          <w:rFonts w:cs="Times New Roman"/>
          <w:szCs w:val="28"/>
        </w:rPr>
      </w:pPr>
      <w:r w:rsidRPr="005E76E2">
        <w:rPr>
          <w:rFonts w:cs="Times New Roman"/>
          <w:szCs w:val="28"/>
        </w:rPr>
        <w:lastRenderedPageBreak/>
        <w:t>4. Cụ thể hóa những biểu hiện của phẩm chất, năng lực cần hình thành trong bài học/chủ đề đó</w:t>
      </w:r>
    </w:p>
    <w:p w:rsidR="005E76E2" w:rsidRPr="005E76E2" w:rsidRDefault="005E76E2" w:rsidP="005E76E2">
      <w:pPr>
        <w:rPr>
          <w:rFonts w:cs="Times New Roman"/>
          <w:szCs w:val="28"/>
        </w:rPr>
      </w:pPr>
      <w:r w:rsidRPr="005E76E2">
        <w:rPr>
          <w:rFonts w:cs="Times New Roman"/>
          <w:szCs w:val="28"/>
        </w:rPr>
        <w:t>1. Lựa chọn thiết bị, đồ dùng, phương tiện DH để tổ chức DH bài học/chủ đề đó</w:t>
      </w:r>
    </w:p>
    <w:p w:rsidR="005E76E2" w:rsidRPr="005E76E2" w:rsidRDefault="005E76E2" w:rsidP="005E76E2">
      <w:pPr>
        <w:rPr>
          <w:rFonts w:cs="Times New Roman"/>
          <w:szCs w:val="28"/>
        </w:rPr>
      </w:pPr>
      <w:r w:rsidRPr="005E76E2">
        <w:rPr>
          <w:rFonts w:cs="Times New Roman"/>
          <w:szCs w:val="28"/>
        </w:rPr>
        <w:t>5. Lựa chọn phương pháp, kĩ thuật dạy học và hình thức tổ chức dạy học</w:t>
      </w:r>
    </w:p>
    <w:p w:rsidR="005E76E2" w:rsidRPr="005E76E2" w:rsidRDefault="005E76E2" w:rsidP="005E76E2">
      <w:pPr>
        <w:rPr>
          <w:rFonts w:cs="Times New Roman"/>
          <w:szCs w:val="28"/>
        </w:rPr>
      </w:pPr>
      <w:r w:rsidRPr="005E76E2">
        <w:rPr>
          <w:rFonts w:cs="Times New Roman"/>
          <w:szCs w:val="28"/>
        </w:rPr>
        <w:t>6 Thiết kế tiến trình tổ chức hoạt động dạy học</w:t>
      </w:r>
    </w:p>
    <w:p w:rsidR="005E76E2" w:rsidRPr="00866081" w:rsidRDefault="005E76E2" w:rsidP="005E76E2">
      <w:pPr>
        <w:rPr>
          <w:rFonts w:cs="Times New Roman"/>
          <w:b/>
          <w:szCs w:val="28"/>
        </w:rPr>
      </w:pPr>
      <w:r w:rsidRPr="005E76E2">
        <w:rPr>
          <w:rFonts w:cs="Times New Roman"/>
          <w:szCs w:val="28"/>
        </w:rPr>
        <w:br/>
      </w:r>
      <w:r w:rsidRPr="00866081">
        <w:rPr>
          <w:rFonts w:cs="Times New Roman"/>
          <w:b/>
          <w:szCs w:val="28"/>
        </w:rPr>
        <w:t>Câu 19. Sắp xếp theo thứ tự các bước của “Quy trình lựa chọn và xây dựng nội dung, phương pháp và kí thuật dạy học một chủ đề/bài học”</w:t>
      </w:r>
    </w:p>
    <w:p w:rsidR="005E76E2" w:rsidRPr="005E76E2" w:rsidRDefault="005E76E2" w:rsidP="005E76E2">
      <w:pPr>
        <w:rPr>
          <w:rFonts w:cs="Times New Roman"/>
          <w:szCs w:val="28"/>
        </w:rPr>
      </w:pPr>
      <w:r w:rsidRPr="005E76E2">
        <w:rPr>
          <w:rFonts w:cs="Times New Roman"/>
          <w:szCs w:val="28"/>
        </w:rPr>
        <w:t>4. Lựa chọn nội dung của bài học/chủ đề trong môn Tự nhiên và Xã hội</w:t>
      </w:r>
    </w:p>
    <w:p w:rsidR="005E76E2" w:rsidRPr="005E76E2" w:rsidRDefault="005E76E2" w:rsidP="005E76E2">
      <w:pPr>
        <w:rPr>
          <w:rFonts w:cs="Times New Roman"/>
          <w:szCs w:val="28"/>
        </w:rPr>
      </w:pPr>
      <w:r w:rsidRPr="005E76E2">
        <w:rPr>
          <w:rFonts w:cs="Times New Roman"/>
          <w:szCs w:val="28"/>
        </w:rPr>
        <w:t>5. Xác định những yêu câu cần đạt của bài học/chủ đề môn Tự nhiên và Xã hội</w:t>
      </w:r>
    </w:p>
    <w:p w:rsidR="005E76E2" w:rsidRPr="005E76E2" w:rsidRDefault="005E76E2" w:rsidP="005E76E2">
      <w:pPr>
        <w:rPr>
          <w:rFonts w:cs="Times New Roman"/>
          <w:szCs w:val="28"/>
        </w:rPr>
      </w:pPr>
      <w:r w:rsidRPr="005E76E2">
        <w:rPr>
          <w:rFonts w:cs="Times New Roman"/>
          <w:szCs w:val="28"/>
        </w:rPr>
        <w:t>1. Cụ thể hóa những biểu hiện của phẩm chất, năng lực cân hình thành trong bài học/chủ đề đó</w:t>
      </w:r>
    </w:p>
    <w:p w:rsidR="005E76E2" w:rsidRPr="005E76E2" w:rsidRDefault="005E76E2" w:rsidP="005E76E2">
      <w:pPr>
        <w:rPr>
          <w:rFonts w:cs="Times New Roman"/>
          <w:szCs w:val="28"/>
        </w:rPr>
      </w:pPr>
      <w:r w:rsidRPr="005E76E2">
        <w:rPr>
          <w:rFonts w:cs="Times New Roman"/>
          <w:szCs w:val="28"/>
        </w:rPr>
        <w:t>6 Lựa chọn phương pháp, kĩ thuật dạy học và hình thức tổ chức dạy học</w:t>
      </w:r>
    </w:p>
    <w:p w:rsidR="005E76E2" w:rsidRPr="005E76E2" w:rsidRDefault="005E76E2" w:rsidP="005E76E2">
      <w:pPr>
        <w:rPr>
          <w:rFonts w:cs="Times New Roman"/>
          <w:szCs w:val="28"/>
        </w:rPr>
      </w:pPr>
      <w:r w:rsidRPr="005E76E2">
        <w:rPr>
          <w:rFonts w:cs="Times New Roman"/>
          <w:szCs w:val="28"/>
        </w:rPr>
        <w:t>3. Lựa chọn thiết bị, đồ dùng, phương tiện DH để tổ chức DH bài học/chủ đề đó</w:t>
      </w:r>
    </w:p>
    <w:p w:rsidR="005E76E2" w:rsidRPr="005E76E2" w:rsidRDefault="005E76E2" w:rsidP="005E76E2">
      <w:pPr>
        <w:rPr>
          <w:rFonts w:cs="Times New Roman"/>
          <w:szCs w:val="28"/>
        </w:rPr>
      </w:pPr>
      <w:r w:rsidRPr="005E76E2">
        <w:rPr>
          <w:rFonts w:cs="Times New Roman"/>
          <w:szCs w:val="28"/>
        </w:rPr>
        <w:t>2 Thiết kế tiến trình tổ chức hoạt động dạy học</w:t>
      </w:r>
    </w:p>
    <w:p w:rsidR="005E76E2" w:rsidRPr="00866081" w:rsidRDefault="005E76E2" w:rsidP="005E76E2">
      <w:pPr>
        <w:rPr>
          <w:rFonts w:cs="Times New Roman"/>
          <w:b/>
          <w:szCs w:val="28"/>
        </w:rPr>
      </w:pPr>
      <w:r w:rsidRPr="005E76E2">
        <w:rPr>
          <w:rFonts w:cs="Times New Roman"/>
          <w:szCs w:val="28"/>
        </w:rPr>
        <w:br/>
      </w:r>
      <w:r w:rsidRPr="00866081">
        <w:rPr>
          <w:rFonts w:cs="Times New Roman"/>
          <w:b/>
          <w:szCs w:val="28"/>
        </w:rPr>
        <w:t>Câu 20. Chọn phương án điền vào chỗ (......) cho phù hợp để xác định những yếu tố cần căn cứ khi lựa chọn phương pháp và kĩ thuật dạy học phát triển phẩm chất, năng lực trong môn Tự nhiên và Xã hội.</w:t>
      </w:r>
    </w:p>
    <w:p w:rsidR="005E76E2" w:rsidRPr="005E76E2" w:rsidRDefault="005E76E2" w:rsidP="005E76E2">
      <w:pPr>
        <w:rPr>
          <w:rFonts w:cs="Times New Roman"/>
          <w:szCs w:val="28"/>
        </w:rPr>
      </w:pPr>
      <w:r w:rsidRPr="005E76E2">
        <w:rPr>
          <w:rFonts w:cs="Times New Roman"/>
          <w:szCs w:val="28"/>
        </w:rPr>
        <w:t>Thứ nhất, mục tiêu, yêu cầu cần đạt của bài học về các phẩm chất, năng lực có thể hình thành cho HS đã được xác định.</w:t>
      </w:r>
    </w:p>
    <w:p w:rsidR="005E76E2" w:rsidRPr="005E76E2" w:rsidRDefault="005E76E2" w:rsidP="005E76E2">
      <w:pPr>
        <w:rPr>
          <w:rFonts w:cs="Times New Roman"/>
          <w:szCs w:val="28"/>
        </w:rPr>
      </w:pPr>
      <w:r w:rsidRPr="005E76E2">
        <w:rPr>
          <w:rFonts w:cs="Times New Roman"/>
          <w:szCs w:val="28"/>
        </w:rPr>
        <w:t>Thứ hai, nội dung bài học được cụ thể hóa qua các hoạt động của HS</w:t>
      </w:r>
    </w:p>
    <w:p w:rsidR="005E76E2" w:rsidRPr="005E76E2" w:rsidRDefault="005E76E2" w:rsidP="005E76E2">
      <w:pPr>
        <w:rPr>
          <w:rFonts w:cs="Times New Roman"/>
          <w:szCs w:val="28"/>
        </w:rPr>
      </w:pPr>
      <w:r w:rsidRPr="005E76E2">
        <w:rPr>
          <w:rFonts w:cs="Times New Roman"/>
          <w:szCs w:val="28"/>
        </w:rPr>
        <w:t>Thứ ba, năng lực, kinh nghiệm thực hiện nhiệm vụ học tập của học sinh liên quan đến phương pháp và hình thức tổ chức dạy học được sử dụng.</w:t>
      </w:r>
    </w:p>
    <w:p w:rsidR="005E76E2" w:rsidRPr="005E76E2" w:rsidRDefault="005E76E2" w:rsidP="005E76E2">
      <w:pPr>
        <w:rPr>
          <w:rFonts w:cs="Times New Roman"/>
          <w:szCs w:val="28"/>
        </w:rPr>
      </w:pPr>
      <w:r w:rsidRPr="005E76E2">
        <w:rPr>
          <w:rFonts w:cs="Times New Roman"/>
          <w:szCs w:val="28"/>
        </w:rPr>
        <w:t>Thứ tư, Thời lượng dành cho bài học đề gia công các phương pháp tương ứng cho phù hợp và hiệu quả.</w:t>
      </w:r>
    </w:p>
    <w:p w:rsidR="005A51C8" w:rsidRPr="005E76E2" w:rsidRDefault="005A51C8" w:rsidP="005E76E2">
      <w:pPr>
        <w:rPr>
          <w:rFonts w:cs="Times New Roman"/>
          <w:szCs w:val="28"/>
        </w:rPr>
      </w:pPr>
    </w:p>
    <w:sectPr w:rsidR="005A51C8" w:rsidRPr="005E76E2" w:rsidSect="005E76E2">
      <w:pgSz w:w="12240" w:h="15840"/>
      <w:pgMar w:top="810" w:right="99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E2"/>
    <w:rsid w:val="000023B2"/>
    <w:rsid w:val="0001352A"/>
    <w:rsid w:val="00013A42"/>
    <w:rsid w:val="0001409B"/>
    <w:rsid w:val="000144B7"/>
    <w:rsid w:val="00023F1E"/>
    <w:rsid w:val="00024AA9"/>
    <w:rsid w:val="0003738C"/>
    <w:rsid w:val="00054450"/>
    <w:rsid w:val="0006661E"/>
    <w:rsid w:val="0007050B"/>
    <w:rsid w:val="000718F0"/>
    <w:rsid w:val="00075503"/>
    <w:rsid w:val="00076518"/>
    <w:rsid w:val="0007680F"/>
    <w:rsid w:val="00085DA1"/>
    <w:rsid w:val="00086B60"/>
    <w:rsid w:val="00091B38"/>
    <w:rsid w:val="00092D3B"/>
    <w:rsid w:val="000A2097"/>
    <w:rsid w:val="000A7656"/>
    <w:rsid w:val="000B3BED"/>
    <w:rsid w:val="000C69F8"/>
    <w:rsid w:val="000E3827"/>
    <w:rsid w:val="000F0C0D"/>
    <w:rsid w:val="000F42FF"/>
    <w:rsid w:val="00102FB0"/>
    <w:rsid w:val="00106F65"/>
    <w:rsid w:val="00115AF6"/>
    <w:rsid w:val="0012732E"/>
    <w:rsid w:val="00133828"/>
    <w:rsid w:val="00182F6C"/>
    <w:rsid w:val="00196549"/>
    <w:rsid w:val="001B111C"/>
    <w:rsid w:val="001D2236"/>
    <w:rsid w:val="001D461A"/>
    <w:rsid w:val="001D7D06"/>
    <w:rsid w:val="001E615A"/>
    <w:rsid w:val="002007D8"/>
    <w:rsid w:val="00203C26"/>
    <w:rsid w:val="00214AD2"/>
    <w:rsid w:val="00217463"/>
    <w:rsid w:val="0022357D"/>
    <w:rsid w:val="00224B72"/>
    <w:rsid w:val="00255B8C"/>
    <w:rsid w:val="0026007F"/>
    <w:rsid w:val="002B725C"/>
    <w:rsid w:val="002D13A5"/>
    <w:rsid w:val="002F288B"/>
    <w:rsid w:val="002F3CB3"/>
    <w:rsid w:val="00300EFC"/>
    <w:rsid w:val="003064DD"/>
    <w:rsid w:val="00307391"/>
    <w:rsid w:val="00307E67"/>
    <w:rsid w:val="00310306"/>
    <w:rsid w:val="00313E20"/>
    <w:rsid w:val="00314FF3"/>
    <w:rsid w:val="003264EC"/>
    <w:rsid w:val="003326A4"/>
    <w:rsid w:val="003334CA"/>
    <w:rsid w:val="00334AED"/>
    <w:rsid w:val="00343E3B"/>
    <w:rsid w:val="003449B5"/>
    <w:rsid w:val="00351CB2"/>
    <w:rsid w:val="003660C4"/>
    <w:rsid w:val="003715BE"/>
    <w:rsid w:val="00372EDC"/>
    <w:rsid w:val="00374DAD"/>
    <w:rsid w:val="00380769"/>
    <w:rsid w:val="003A691C"/>
    <w:rsid w:val="003B3DE1"/>
    <w:rsid w:val="003B618B"/>
    <w:rsid w:val="003B6DE5"/>
    <w:rsid w:val="003C5220"/>
    <w:rsid w:val="003C5BD3"/>
    <w:rsid w:val="003D5BC3"/>
    <w:rsid w:val="003E6E4A"/>
    <w:rsid w:val="003F3E57"/>
    <w:rsid w:val="003F4AD4"/>
    <w:rsid w:val="00400C90"/>
    <w:rsid w:val="004015D6"/>
    <w:rsid w:val="00405934"/>
    <w:rsid w:val="004064DE"/>
    <w:rsid w:val="00407913"/>
    <w:rsid w:val="004242B0"/>
    <w:rsid w:val="0043488F"/>
    <w:rsid w:val="0044497B"/>
    <w:rsid w:val="004501BC"/>
    <w:rsid w:val="00453A90"/>
    <w:rsid w:val="004705EF"/>
    <w:rsid w:val="00491871"/>
    <w:rsid w:val="00491D46"/>
    <w:rsid w:val="00492B5A"/>
    <w:rsid w:val="004B3C50"/>
    <w:rsid w:val="004B53E8"/>
    <w:rsid w:val="004B6E99"/>
    <w:rsid w:val="004E0007"/>
    <w:rsid w:val="004F532A"/>
    <w:rsid w:val="005016DA"/>
    <w:rsid w:val="00503E63"/>
    <w:rsid w:val="00513817"/>
    <w:rsid w:val="00514F82"/>
    <w:rsid w:val="0052485F"/>
    <w:rsid w:val="005362FA"/>
    <w:rsid w:val="0055055A"/>
    <w:rsid w:val="00583FE6"/>
    <w:rsid w:val="005841E3"/>
    <w:rsid w:val="00595937"/>
    <w:rsid w:val="005A51C8"/>
    <w:rsid w:val="005A79AE"/>
    <w:rsid w:val="005A7A1D"/>
    <w:rsid w:val="005B6B20"/>
    <w:rsid w:val="005C1E62"/>
    <w:rsid w:val="005C5F16"/>
    <w:rsid w:val="005D2335"/>
    <w:rsid w:val="005D70E5"/>
    <w:rsid w:val="005E45B4"/>
    <w:rsid w:val="005E49C4"/>
    <w:rsid w:val="005E548D"/>
    <w:rsid w:val="005E76E2"/>
    <w:rsid w:val="005F31C8"/>
    <w:rsid w:val="005F677A"/>
    <w:rsid w:val="0060238E"/>
    <w:rsid w:val="006039DA"/>
    <w:rsid w:val="00621E2A"/>
    <w:rsid w:val="0062250D"/>
    <w:rsid w:val="006237B0"/>
    <w:rsid w:val="00630FDC"/>
    <w:rsid w:val="00644DAE"/>
    <w:rsid w:val="00661E25"/>
    <w:rsid w:val="006662A4"/>
    <w:rsid w:val="00670171"/>
    <w:rsid w:val="00690C62"/>
    <w:rsid w:val="0069584E"/>
    <w:rsid w:val="006A7E4D"/>
    <w:rsid w:val="006B6528"/>
    <w:rsid w:val="006C077B"/>
    <w:rsid w:val="006C2BB6"/>
    <w:rsid w:val="006F74D2"/>
    <w:rsid w:val="00703104"/>
    <w:rsid w:val="007214FE"/>
    <w:rsid w:val="00730D93"/>
    <w:rsid w:val="0073524C"/>
    <w:rsid w:val="00753B6A"/>
    <w:rsid w:val="00756EAC"/>
    <w:rsid w:val="00772174"/>
    <w:rsid w:val="00780D33"/>
    <w:rsid w:val="007905BC"/>
    <w:rsid w:val="007B21A6"/>
    <w:rsid w:val="007C07CA"/>
    <w:rsid w:val="007C0BE8"/>
    <w:rsid w:val="007C1BA4"/>
    <w:rsid w:val="007C2859"/>
    <w:rsid w:val="007C40F8"/>
    <w:rsid w:val="007D1381"/>
    <w:rsid w:val="007E42A7"/>
    <w:rsid w:val="007F6587"/>
    <w:rsid w:val="007F6A98"/>
    <w:rsid w:val="00807DDB"/>
    <w:rsid w:val="008367AE"/>
    <w:rsid w:val="00837787"/>
    <w:rsid w:val="00841D6C"/>
    <w:rsid w:val="0084482B"/>
    <w:rsid w:val="0085080A"/>
    <w:rsid w:val="008527C0"/>
    <w:rsid w:val="0086136C"/>
    <w:rsid w:val="00866081"/>
    <w:rsid w:val="00883BEF"/>
    <w:rsid w:val="008845F8"/>
    <w:rsid w:val="00892181"/>
    <w:rsid w:val="00894511"/>
    <w:rsid w:val="008B316A"/>
    <w:rsid w:val="008B773C"/>
    <w:rsid w:val="008C47A4"/>
    <w:rsid w:val="008C6AFA"/>
    <w:rsid w:val="008D144B"/>
    <w:rsid w:val="008D1855"/>
    <w:rsid w:val="0090592A"/>
    <w:rsid w:val="00923507"/>
    <w:rsid w:val="0094399B"/>
    <w:rsid w:val="00961C80"/>
    <w:rsid w:val="0096623F"/>
    <w:rsid w:val="009716E4"/>
    <w:rsid w:val="00972609"/>
    <w:rsid w:val="00993FD5"/>
    <w:rsid w:val="009967F6"/>
    <w:rsid w:val="009B49E4"/>
    <w:rsid w:val="009D22BD"/>
    <w:rsid w:val="009E5429"/>
    <w:rsid w:val="009E7EF2"/>
    <w:rsid w:val="009F6268"/>
    <w:rsid w:val="00A0623E"/>
    <w:rsid w:val="00A26AA8"/>
    <w:rsid w:val="00A444F6"/>
    <w:rsid w:val="00A44AA1"/>
    <w:rsid w:val="00A51AE0"/>
    <w:rsid w:val="00A633DA"/>
    <w:rsid w:val="00A6776D"/>
    <w:rsid w:val="00A67FE7"/>
    <w:rsid w:val="00A8761B"/>
    <w:rsid w:val="00A9245D"/>
    <w:rsid w:val="00A92F9A"/>
    <w:rsid w:val="00A94552"/>
    <w:rsid w:val="00AA0A6C"/>
    <w:rsid w:val="00AB55F6"/>
    <w:rsid w:val="00AE3C46"/>
    <w:rsid w:val="00AE5599"/>
    <w:rsid w:val="00AE729F"/>
    <w:rsid w:val="00AF7FA7"/>
    <w:rsid w:val="00B067A4"/>
    <w:rsid w:val="00B344B7"/>
    <w:rsid w:val="00B34B2C"/>
    <w:rsid w:val="00B47FD4"/>
    <w:rsid w:val="00B726FB"/>
    <w:rsid w:val="00B762B8"/>
    <w:rsid w:val="00B76D43"/>
    <w:rsid w:val="00BA6A08"/>
    <w:rsid w:val="00BD26B8"/>
    <w:rsid w:val="00BE11BA"/>
    <w:rsid w:val="00BE3F4A"/>
    <w:rsid w:val="00BE6F55"/>
    <w:rsid w:val="00BF2878"/>
    <w:rsid w:val="00BF7188"/>
    <w:rsid w:val="00C0537E"/>
    <w:rsid w:val="00C13A3D"/>
    <w:rsid w:val="00C20D2F"/>
    <w:rsid w:val="00C31746"/>
    <w:rsid w:val="00C34570"/>
    <w:rsid w:val="00C42A51"/>
    <w:rsid w:val="00C63072"/>
    <w:rsid w:val="00C63C18"/>
    <w:rsid w:val="00C718BB"/>
    <w:rsid w:val="00C7539B"/>
    <w:rsid w:val="00C8449F"/>
    <w:rsid w:val="00C97489"/>
    <w:rsid w:val="00CA3CCB"/>
    <w:rsid w:val="00CA65AE"/>
    <w:rsid w:val="00CB5607"/>
    <w:rsid w:val="00CD49A9"/>
    <w:rsid w:val="00CD5296"/>
    <w:rsid w:val="00CE0F33"/>
    <w:rsid w:val="00CE1681"/>
    <w:rsid w:val="00CF0C6B"/>
    <w:rsid w:val="00D00E76"/>
    <w:rsid w:val="00D01108"/>
    <w:rsid w:val="00D02374"/>
    <w:rsid w:val="00D07D32"/>
    <w:rsid w:val="00D1164B"/>
    <w:rsid w:val="00D12792"/>
    <w:rsid w:val="00D15A71"/>
    <w:rsid w:val="00D170DF"/>
    <w:rsid w:val="00D21E35"/>
    <w:rsid w:val="00D25FFB"/>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34BD"/>
    <w:rsid w:val="00DD5711"/>
    <w:rsid w:val="00DF56FF"/>
    <w:rsid w:val="00E01B88"/>
    <w:rsid w:val="00E069A5"/>
    <w:rsid w:val="00E232BD"/>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F29"/>
    <w:rsid w:val="00EA2DD8"/>
    <w:rsid w:val="00EB39A4"/>
    <w:rsid w:val="00EC237F"/>
    <w:rsid w:val="00EC5704"/>
    <w:rsid w:val="00EF092D"/>
    <w:rsid w:val="00F053A7"/>
    <w:rsid w:val="00F06B5E"/>
    <w:rsid w:val="00F11238"/>
    <w:rsid w:val="00F2233D"/>
    <w:rsid w:val="00F26446"/>
    <w:rsid w:val="00F33FAE"/>
    <w:rsid w:val="00F37676"/>
    <w:rsid w:val="00F37CE5"/>
    <w:rsid w:val="00F436D7"/>
    <w:rsid w:val="00F45323"/>
    <w:rsid w:val="00F45FED"/>
    <w:rsid w:val="00F568E2"/>
    <w:rsid w:val="00F623E4"/>
    <w:rsid w:val="00F66929"/>
    <w:rsid w:val="00F67128"/>
    <w:rsid w:val="00F71A31"/>
    <w:rsid w:val="00F83A9D"/>
    <w:rsid w:val="00F84AFA"/>
    <w:rsid w:val="00F902B6"/>
    <w:rsid w:val="00F9443D"/>
    <w:rsid w:val="00FA410C"/>
    <w:rsid w:val="00FD01A2"/>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5736">
      <w:bodyDiv w:val="1"/>
      <w:marLeft w:val="0"/>
      <w:marRight w:val="0"/>
      <w:marTop w:val="0"/>
      <w:marBottom w:val="0"/>
      <w:divBdr>
        <w:top w:val="none" w:sz="0" w:space="0" w:color="auto"/>
        <w:left w:val="none" w:sz="0" w:space="0" w:color="auto"/>
        <w:bottom w:val="none" w:sz="0" w:space="0" w:color="auto"/>
        <w:right w:val="none" w:sz="0" w:space="0" w:color="auto"/>
      </w:divBdr>
    </w:div>
    <w:div w:id="13581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2020-12-18T14:34:00Z</dcterms:created>
  <dcterms:modified xsi:type="dcterms:W3CDTF">2020-12-18T14:37:00Z</dcterms:modified>
</cp:coreProperties>
</file>