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D" w:rsidRDefault="00AC26FD"/>
    <w:tbl>
      <w:tblPr>
        <w:tblW w:w="10211" w:type="dxa"/>
        <w:tblInd w:w="-743" w:type="dxa"/>
        <w:tblLayout w:type="fixed"/>
        <w:tblLook w:val="04A0" w:firstRow="1" w:lastRow="0" w:firstColumn="1" w:lastColumn="0" w:noHBand="0" w:noVBand="1"/>
      </w:tblPr>
      <w:tblGrid>
        <w:gridCol w:w="4091"/>
        <w:gridCol w:w="6120"/>
      </w:tblGrid>
      <w:tr w:rsidR="00964A94" w:rsidRPr="00964A94" w:rsidTr="00007E56">
        <w:trPr>
          <w:trHeight w:val="280"/>
        </w:trPr>
        <w:tc>
          <w:tcPr>
            <w:tcW w:w="4091" w:type="dxa"/>
          </w:tcPr>
          <w:p w:rsidR="00AC26FD" w:rsidRDefault="00AC26FD" w:rsidP="00007E56">
            <w:pPr>
              <w:spacing w:after="0" w:line="240" w:lineRule="auto"/>
              <w:jc w:val="center"/>
              <w:rPr>
                <w:rFonts w:eastAsia="Times New Roman"/>
                <w:szCs w:val="28"/>
                <w:lang w:val="en-US"/>
              </w:rPr>
            </w:pPr>
            <w:r>
              <w:rPr>
                <w:rFonts w:eastAsia="Times New Roman"/>
                <w:szCs w:val="28"/>
                <w:lang w:val="en-US"/>
              </w:rPr>
              <w:t>UBND HUYỆN……</w:t>
            </w:r>
          </w:p>
          <w:p w:rsidR="00964A94" w:rsidRPr="00964A94" w:rsidRDefault="00964A94" w:rsidP="00007E56">
            <w:pPr>
              <w:spacing w:after="0" w:line="240" w:lineRule="auto"/>
              <w:jc w:val="center"/>
              <w:rPr>
                <w:rFonts w:eastAsia="Times New Roman"/>
                <w:szCs w:val="28"/>
                <w:lang w:val="en-US"/>
              </w:rPr>
            </w:pPr>
            <w:r w:rsidRPr="00964A94">
              <w:rPr>
                <w:rFonts w:eastAsia="Times New Roman"/>
                <w:szCs w:val="28"/>
                <w:lang w:val="en-US"/>
              </w:rPr>
              <w:t>TRƯỜNG TH</w:t>
            </w:r>
            <w:r w:rsidR="00AC26FD">
              <w:rPr>
                <w:rFonts w:eastAsia="Times New Roman"/>
                <w:szCs w:val="28"/>
                <w:lang w:val="en-US"/>
              </w:rPr>
              <w:t>….</w:t>
            </w:r>
            <w:r w:rsidRPr="00964A94">
              <w:rPr>
                <w:rFonts w:eastAsia="Times New Roman"/>
                <w:szCs w:val="28"/>
                <w:lang w:val="en-US"/>
              </w:rPr>
              <w:t xml:space="preserve"> </w:t>
            </w:r>
          </w:p>
        </w:tc>
        <w:tc>
          <w:tcPr>
            <w:tcW w:w="6120" w:type="dxa"/>
          </w:tcPr>
          <w:p w:rsidR="00964A94" w:rsidRPr="00964A94" w:rsidRDefault="00964A94" w:rsidP="00AC26FD">
            <w:pPr>
              <w:spacing w:after="0" w:line="240" w:lineRule="auto"/>
              <w:jc w:val="center"/>
              <w:rPr>
                <w:rFonts w:eastAsia="Times New Roman"/>
                <w:szCs w:val="28"/>
                <w:lang w:val="en-US"/>
              </w:rPr>
            </w:pPr>
            <w:r w:rsidRPr="00964A94">
              <w:rPr>
                <w:rFonts w:eastAsia="Times New Roman"/>
                <w:b/>
                <w:szCs w:val="28"/>
                <w:lang w:val="en-US"/>
              </w:rPr>
              <w:t>CỘNG HÒA XÃ HỘI CHỦ NGHĨA VIỆT NAM</w:t>
            </w:r>
            <w:r w:rsidR="00AC26FD" w:rsidRPr="00964A94">
              <w:rPr>
                <w:rFonts w:eastAsia="Times New Roman"/>
                <w:b/>
                <w:szCs w:val="28"/>
                <w:lang w:val="en-US"/>
              </w:rPr>
              <w:t xml:space="preserve"> </w:t>
            </w:r>
            <w:r w:rsidR="00AC26FD" w:rsidRPr="00AC26FD">
              <w:rPr>
                <w:rFonts w:eastAsia="Times New Roman"/>
                <w:b/>
                <w:szCs w:val="28"/>
                <w:u w:val="single"/>
                <w:lang w:val="en-US"/>
              </w:rPr>
              <w:t>Độc lập</w:t>
            </w:r>
            <w:r w:rsidR="00AC26FD">
              <w:rPr>
                <w:rFonts w:eastAsia="Times New Roman"/>
                <w:b/>
                <w:szCs w:val="28"/>
                <w:u w:val="single"/>
                <w:lang w:val="en-US"/>
              </w:rPr>
              <w:t xml:space="preserve"> </w:t>
            </w:r>
            <w:r w:rsidR="00AC26FD" w:rsidRPr="00AC26FD">
              <w:rPr>
                <w:rFonts w:eastAsia="Times New Roman"/>
                <w:b/>
                <w:szCs w:val="28"/>
                <w:u w:val="single"/>
                <w:lang w:val="en-US"/>
              </w:rPr>
              <w:t>-</w:t>
            </w:r>
            <w:r w:rsidR="00AC26FD">
              <w:rPr>
                <w:rFonts w:eastAsia="Times New Roman"/>
                <w:b/>
                <w:szCs w:val="28"/>
                <w:u w:val="single"/>
                <w:lang w:val="en-US"/>
              </w:rPr>
              <w:t xml:space="preserve"> </w:t>
            </w:r>
            <w:r w:rsidR="00AC26FD" w:rsidRPr="00AC26FD">
              <w:rPr>
                <w:rFonts w:eastAsia="Times New Roman"/>
                <w:b/>
                <w:szCs w:val="28"/>
                <w:u w:val="single"/>
                <w:lang w:val="en-US"/>
              </w:rPr>
              <w:t>Tự do</w:t>
            </w:r>
            <w:r w:rsidR="00AC26FD">
              <w:rPr>
                <w:rFonts w:eastAsia="Times New Roman"/>
                <w:b/>
                <w:szCs w:val="28"/>
                <w:u w:val="single"/>
                <w:lang w:val="en-US"/>
              </w:rPr>
              <w:t xml:space="preserve"> </w:t>
            </w:r>
            <w:r w:rsidR="00AC26FD" w:rsidRPr="00AC26FD">
              <w:rPr>
                <w:rFonts w:eastAsia="Times New Roman"/>
                <w:b/>
                <w:szCs w:val="28"/>
                <w:u w:val="single"/>
                <w:lang w:val="en-US"/>
              </w:rPr>
              <w:t>-</w:t>
            </w:r>
            <w:r w:rsidR="00AC26FD">
              <w:rPr>
                <w:rFonts w:eastAsia="Times New Roman"/>
                <w:b/>
                <w:szCs w:val="28"/>
                <w:u w:val="single"/>
                <w:lang w:val="en-US"/>
              </w:rPr>
              <w:t xml:space="preserve"> </w:t>
            </w:r>
            <w:r w:rsidR="00AC26FD" w:rsidRPr="00AC26FD">
              <w:rPr>
                <w:rFonts w:eastAsia="Times New Roman"/>
                <w:b/>
                <w:szCs w:val="28"/>
                <w:u w:val="single"/>
                <w:lang w:val="en-US"/>
              </w:rPr>
              <w:t>Hạnh phúc</w:t>
            </w:r>
          </w:p>
        </w:tc>
      </w:tr>
      <w:tr w:rsidR="00964A94" w:rsidRPr="00964A94" w:rsidTr="00007E56">
        <w:trPr>
          <w:trHeight w:val="622"/>
        </w:trPr>
        <w:tc>
          <w:tcPr>
            <w:tcW w:w="4091" w:type="dxa"/>
          </w:tcPr>
          <w:p w:rsidR="00964A94" w:rsidRPr="00964A94" w:rsidRDefault="00964A94" w:rsidP="00007E56">
            <w:pPr>
              <w:spacing w:after="0" w:line="240" w:lineRule="auto"/>
              <w:ind w:right="-24"/>
              <w:jc w:val="center"/>
              <w:rPr>
                <w:rFonts w:eastAsia="Times New Roman"/>
                <w:szCs w:val="28"/>
                <w:lang w:val="en-US"/>
              </w:rPr>
            </w:pPr>
            <w:r w:rsidRPr="00964A94">
              <w:rPr>
                <w:rFonts w:eastAsia="Times New Roman"/>
                <w:szCs w:val="28"/>
              </w:rPr>
              <w:t xml:space="preserve"> </w:t>
            </w:r>
          </w:p>
        </w:tc>
        <w:tc>
          <w:tcPr>
            <w:tcW w:w="6120" w:type="dxa"/>
          </w:tcPr>
          <w:p w:rsidR="00964A94" w:rsidRPr="00964A94" w:rsidRDefault="00964A94" w:rsidP="00007E56">
            <w:pPr>
              <w:spacing w:after="0" w:line="240" w:lineRule="auto"/>
              <w:jc w:val="center"/>
              <w:rPr>
                <w:rFonts w:eastAsia="Times New Roman"/>
                <w:szCs w:val="28"/>
                <w:lang w:val="en-US"/>
              </w:rPr>
            </w:pPr>
            <w:r w:rsidRPr="00964A94">
              <w:rPr>
                <w:rFonts w:eastAsia="Times New Roman"/>
                <w:i/>
                <w:szCs w:val="28"/>
                <w:lang w:val="en-US"/>
              </w:rPr>
              <w:t>……., ngày        tháng 9  năm 20</w:t>
            </w:r>
            <w:r w:rsidRPr="00964A94">
              <w:rPr>
                <w:rFonts w:eastAsia="Times New Roman"/>
                <w:i/>
                <w:szCs w:val="28"/>
              </w:rPr>
              <w:t>2</w:t>
            </w:r>
            <w:r w:rsidRPr="00964A94">
              <w:rPr>
                <w:rFonts w:eastAsia="Times New Roman"/>
                <w:i/>
                <w:szCs w:val="28"/>
                <w:lang w:val="en-US"/>
              </w:rPr>
              <w:t>1</w:t>
            </w:r>
          </w:p>
        </w:tc>
      </w:tr>
    </w:tbl>
    <w:p w:rsidR="00964A94" w:rsidRPr="00964A94" w:rsidRDefault="00964A94" w:rsidP="00964A94">
      <w:pPr>
        <w:spacing w:after="0" w:line="240" w:lineRule="auto"/>
        <w:jc w:val="center"/>
        <w:rPr>
          <w:rFonts w:eastAsia="Calibri"/>
          <w:b/>
          <w:szCs w:val="28"/>
          <w:lang w:val="en-US"/>
        </w:rPr>
      </w:pPr>
      <w:r w:rsidRPr="00964A94">
        <w:rPr>
          <w:rFonts w:eastAsia="Calibri"/>
          <w:b/>
          <w:szCs w:val="28"/>
          <w:lang w:val="en-US"/>
        </w:rPr>
        <w:t xml:space="preserve">KẾ HOẠCH </w:t>
      </w:r>
    </w:p>
    <w:p w:rsidR="00ED20E8" w:rsidRDefault="00964A94" w:rsidP="00964A94">
      <w:pPr>
        <w:spacing w:after="0" w:line="240" w:lineRule="auto"/>
        <w:jc w:val="center"/>
        <w:rPr>
          <w:rFonts w:eastAsia="Calibri"/>
          <w:b/>
          <w:szCs w:val="28"/>
          <w:lang w:val="en-US"/>
        </w:rPr>
      </w:pPr>
      <w:r w:rsidRPr="00964A94">
        <w:rPr>
          <w:rFonts w:eastAsia="Calibri"/>
          <w:b/>
          <w:szCs w:val="28"/>
          <w:lang w:val="en-US"/>
        </w:rPr>
        <w:t xml:space="preserve">Điều chỉnh chương trình </w:t>
      </w:r>
      <w:r w:rsidR="00ED20E8">
        <w:rPr>
          <w:rFonts w:eastAsia="Calibri"/>
          <w:b/>
          <w:szCs w:val="28"/>
          <w:lang w:val="en-US"/>
        </w:rPr>
        <w:t xml:space="preserve">môn </w:t>
      </w:r>
      <w:r w:rsidR="00907EDF">
        <w:rPr>
          <w:rFonts w:eastAsia="Calibri"/>
          <w:b/>
          <w:szCs w:val="28"/>
          <w:lang w:val="en-US"/>
        </w:rPr>
        <w:t>Khoa học</w:t>
      </w:r>
      <w:r w:rsidR="00ED20E8">
        <w:rPr>
          <w:rFonts w:eastAsia="Calibri"/>
          <w:b/>
          <w:szCs w:val="28"/>
          <w:lang w:val="en-US"/>
        </w:rPr>
        <w:t xml:space="preserve"> lớp 5 </w:t>
      </w:r>
    </w:p>
    <w:p w:rsidR="00964A94" w:rsidRPr="00964A94" w:rsidRDefault="00964A94" w:rsidP="00964A94">
      <w:pPr>
        <w:spacing w:after="0" w:line="240" w:lineRule="auto"/>
        <w:jc w:val="center"/>
        <w:rPr>
          <w:rFonts w:eastAsia="Calibri"/>
          <w:b/>
          <w:szCs w:val="28"/>
          <w:lang w:val="en-US"/>
        </w:rPr>
      </w:pPr>
      <w:r w:rsidRPr="00964A94">
        <w:rPr>
          <w:rFonts w:eastAsia="Calibri"/>
          <w:b/>
          <w:szCs w:val="28"/>
          <w:lang w:val="en-US"/>
        </w:rPr>
        <w:t>dạy học ứng phó với dịch Covid-19</w:t>
      </w:r>
      <w:r w:rsidR="00ED20E8">
        <w:rPr>
          <w:rFonts w:eastAsia="Calibri"/>
          <w:b/>
          <w:szCs w:val="28"/>
          <w:lang w:val="en-US"/>
        </w:rPr>
        <w:t xml:space="preserve"> - </w:t>
      </w:r>
      <w:r w:rsidRPr="00964A94">
        <w:rPr>
          <w:rFonts w:eastAsia="Calibri"/>
          <w:b/>
          <w:szCs w:val="28"/>
          <w:lang w:val="en-US"/>
        </w:rPr>
        <w:t xml:space="preserve"> Năm học 2021</w:t>
      </w:r>
      <w:r w:rsidR="00C81D64">
        <w:rPr>
          <w:rFonts w:eastAsia="Calibri"/>
          <w:b/>
          <w:szCs w:val="28"/>
          <w:lang w:val="en-US"/>
        </w:rPr>
        <w:t xml:space="preserve"> </w:t>
      </w:r>
      <w:r w:rsidRPr="00964A94">
        <w:rPr>
          <w:rFonts w:eastAsia="Calibri"/>
          <w:b/>
          <w:szCs w:val="28"/>
          <w:lang w:val="en-US"/>
        </w:rPr>
        <w:t>-</w:t>
      </w:r>
      <w:r w:rsidR="00C81D64">
        <w:rPr>
          <w:rFonts w:eastAsia="Calibri"/>
          <w:b/>
          <w:szCs w:val="28"/>
          <w:lang w:val="en-US"/>
        </w:rPr>
        <w:t xml:space="preserve"> </w:t>
      </w:r>
      <w:r w:rsidRPr="00964A94">
        <w:rPr>
          <w:rFonts w:eastAsia="Calibri"/>
          <w:b/>
          <w:szCs w:val="28"/>
          <w:lang w:val="en-US"/>
        </w:rPr>
        <w:t>2022</w:t>
      </w:r>
    </w:p>
    <w:p w:rsidR="00964A94" w:rsidRPr="00964A94" w:rsidRDefault="00964A94" w:rsidP="00964A94">
      <w:pPr>
        <w:spacing w:after="120" w:line="240" w:lineRule="auto"/>
        <w:jc w:val="center"/>
        <w:rPr>
          <w:rFonts w:eastAsia="Calibri"/>
          <w:b/>
          <w:szCs w:val="28"/>
          <w:lang w:val="en-US"/>
        </w:rPr>
      </w:pPr>
      <w:r w:rsidRPr="00964A94">
        <w:rPr>
          <w:noProof/>
          <w:lang w:val="en-US"/>
        </w:rPr>
        <mc:AlternateContent>
          <mc:Choice Requires="wps">
            <w:drawing>
              <wp:anchor distT="4294967294" distB="4294967294" distL="114300" distR="114300" simplePos="0" relativeHeight="251661312" behindDoc="0" locked="0" layoutInCell="1" allowOverlap="1" wp14:anchorId="4E2B74B6" wp14:editId="74294A79">
                <wp:simplePos x="0" y="0"/>
                <wp:positionH relativeFrom="column">
                  <wp:posOffset>2411095</wp:posOffset>
                </wp:positionH>
                <wp:positionV relativeFrom="paragraph">
                  <wp:posOffset>27939</wp:posOffset>
                </wp:positionV>
                <wp:extent cx="9963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85pt;margin-top:2.2pt;width:78.4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"/>
            </w:pict>
          </mc:Fallback>
        </mc:AlternateContent>
      </w:r>
    </w:p>
    <w:p w:rsidR="00007E56" w:rsidRPr="00007E56" w:rsidRDefault="00A46995" w:rsidP="00007E56">
      <w:pPr>
        <w:widowControl w:val="0"/>
        <w:tabs>
          <w:tab w:val="left" w:pos="882"/>
        </w:tabs>
        <w:spacing w:before="60" w:after="0" w:line="288" w:lineRule="auto"/>
        <w:ind w:right="20" w:firstLine="720"/>
        <w:rPr>
          <w:rFonts w:eastAsia="Times New Roman"/>
          <w:b/>
          <w:spacing w:val="4"/>
          <w:szCs w:val="28"/>
          <w:lang w:val="en-US" w:eastAsia="vi-VN"/>
        </w:rPr>
      </w:pPr>
      <w:r w:rsidRPr="00007E56">
        <w:rPr>
          <w:rFonts w:eastAsia="Times New Roman"/>
          <w:b/>
          <w:spacing w:val="4"/>
          <w:szCs w:val="28"/>
          <w:lang w:val="en-US" w:eastAsia="vi-VN"/>
        </w:rPr>
        <w:t>I. CĂN CỨ XÂY DỰNG KẾ HOẠCH.</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 xml:space="preserve">Căn cứ Công văn số 2345/BGDĐT-GDTH ngày 10/9/2021 của Bộ GDĐT về việc hướng dẫn </w:t>
      </w:r>
      <w:r w:rsidR="008F31D9">
        <w:rPr>
          <w:rFonts w:eastAsia="Times New Roman"/>
          <w:spacing w:val="4"/>
          <w:szCs w:val="28"/>
          <w:lang w:val="en-US" w:eastAsia="vi-VN"/>
        </w:rPr>
        <w:t>xây dựng kế hoạch giáo dục nhà trường cấp tiểu học năm học 2021 - 2022</w:t>
      </w:r>
      <w:r w:rsidR="008F31D9" w:rsidRPr="00964A94">
        <w:rPr>
          <w:rFonts w:eastAsia="Times New Roman"/>
          <w:spacing w:val="4"/>
          <w:szCs w:val="28"/>
          <w:lang w:val="en-US" w:eastAsia="vi-VN"/>
        </w:rPr>
        <w:t>;</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Căn cứ Công văn số 3969/BGDĐT-GDTH ngày 10/9/2021 của Bộ GDĐT về việc hướng dẫn thực hiện chương trình giáo dục phổ thông cấp tiểu học năm học 2021-2022 ứng phó với dịch Covid-19;</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 xml:space="preserve">Thực hiện Công văn số </w:t>
      </w:r>
      <w:r w:rsidR="008F4ABD">
        <w:rPr>
          <w:rFonts w:eastAsia="Times New Roman"/>
          <w:spacing w:val="4"/>
          <w:szCs w:val="28"/>
          <w:lang w:val="en-US" w:eastAsia="vi-VN"/>
        </w:rPr>
        <w:t>1835</w:t>
      </w:r>
      <w:r w:rsidRPr="00964A94">
        <w:rPr>
          <w:rFonts w:eastAsia="Times New Roman"/>
          <w:spacing w:val="4"/>
          <w:szCs w:val="28"/>
          <w:lang w:val="en-US" w:eastAsia="vi-VN"/>
        </w:rPr>
        <w:t>/</w:t>
      </w:r>
      <w:r w:rsidR="008F4ABD">
        <w:rPr>
          <w:rFonts w:eastAsia="Times New Roman"/>
          <w:spacing w:val="4"/>
          <w:szCs w:val="28"/>
          <w:lang w:val="en-US" w:eastAsia="vi-VN"/>
        </w:rPr>
        <w:t>S</w:t>
      </w:r>
      <w:r w:rsidR="00B7734D">
        <w:rPr>
          <w:rFonts w:eastAsia="Times New Roman"/>
          <w:spacing w:val="4"/>
          <w:szCs w:val="28"/>
          <w:lang w:val="en-US" w:eastAsia="vi-VN"/>
        </w:rPr>
        <w:t>GDĐT ngày 17</w:t>
      </w:r>
      <w:r w:rsidRPr="00964A94">
        <w:rPr>
          <w:rFonts w:eastAsia="Times New Roman"/>
          <w:spacing w:val="4"/>
          <w:szCs w:val="28"/>
          <w:lang w:val="en-US" w:eastAsia="vi-VN"/>
        </w:rPr>
        <w:t xml:space="preserve">/9/2021 của </w:t>
      </w:r>
      <w:r w:rsidR="00B7734D">
        <w:rPr>
          <w:rFonts w:eastAsia="Times New Roman"/>
          <w:spacing w:val="4"/>
          <w:szCs w:val="28"/>
          <w:lang w:val="en-US" w:eastAsia="vi-VN"/>
        </w:rPr>
        <w:t>Sở Giáo dục và Đào tạo</w:t>
      </w:r>
      <w:r w:rsidRPr="00964A94">
        <w:rPr>
          <w:rFonts w:eastAsia="Times New Roman"/>
          <w:spacing w:val="4"/>
          <w:szCs w:val="28"/>
          <w:lang w:val="en-US" w:eastAsia="vi-VN"/>
        </w:rPr>
        <w:t xml:space="preserve"> </w:t>
      </w:r>
      <w:r w:rsidR="00A46995">
        <w:rPr>
          <w:rFonts w:eastAsia="Times New Roman"/>
          <w:spacing w:val="4"/>
          <w:szCs w:val="28"/>
          <w:lang w:val="en-US" w:eastAsia="vi-VN"/>
        </w:rPr>
        <w:t xml:space="preserve">Đăk Lăk </w:t>
      </w:r>
      <w:r w:rsidRPr="00964A94">
        <w:rPr>
          <w:rFonts w:eastAsia="Times New Roman"/>
          <w:spacing w:val="4"/>
          <w:szCs w:val="28"/>
          <w:lang w:val="en-US" w:eastAsia="vi-VN"/>
        </w:rPr>
        <w:t xml:space="preserve">về việc hướng dẫn </w:t>
      </w:r>
      <w:r w:rsidR="00B7734D">
        <w:rPr>
          <w:rFonts w:eastAsia="Times New Roman"/>
          <w:spacing w:val="4"/>
          <w:szCs w:val="28"/>
          <w:lang w:val="en-US" w:eastAsia="vi-VN"/>
        </w:rPr>
        <w:t>dạy học</w:t>
      </w:r>
      <w:r w:rsidRPr="00964A94">
        <w:rPr>
          <w:rFonts w:eastAsia="Times New Roman"/>
          <w:spacing w:val="4"/>
          <w:szCs w:val="28"/>
          <w:lang w:val="en-US" w:eastAsia="vi-VN"/>
        </w:rPr>
        <w:t xml:space="preserve"> ứng phó với dịch </w:t>
      </w:r>
      <w:r w:rsidR="00B7734D">
        <w:rPr>
          <w:rFonts w:eastAsia="Times New Roman"/>
          <w:spacing w:val="4"/>
          <w:szCs w:val="28"/>
          <w:lang w:val="en-US" w:eastAsia="vi-VN"/>
        </w:rPr>
        <w:t>bệnh trong thời gian dừng đến trường</w:t>
      </w:r>
      <w:r w:rsidRPr="00964A94">
        <w:rPr>
          <w:rFonts w:eastAsia="Times New Roman"/>
          <w:spacing w:val="4"/>
          <w:szCs w:val="28"/>
          <w:lang w:val="en-US" w:eastAsia="vi-VN"/>
        </w:rPr>
        <w:t>;</w:t>
      </w:r>
    </w:p>
    <w:p w:rsidR="00964A94" w:rsidRPr="00964A94" w:rsidRDefault="00964A94" w:rsidP="00007E56">
      <w:pPr>
        <w:keepNext/>
        <w:spacing w:before="60" w:after="0" w:line="288" w:lineRule="auto"/>
        <w:ind w:firstLine="720"/>
        <w:outlineLvl w:val="2"/>
        <w:rPr>
          <w:rFonts w:eastAsia="Times New Roman"/>
          <w:szCs w:val="28"/>
          <w:lang w:val="en-US"/>
        </w:rPr>
      </w:pPr>
      <w:r w:rsidRPr="00964A94">
        <w:rPr>
          <w:rFonts w:eastAsia="Times New Roman"/>
          <w:szCs w:val="28"/>
          <w:lang w:val="en-US"/>
        </w:rPr>
        <w:t xml:space="preserve">Căn cứ vào tình hình thực tế </w:t>
      </w:r>
      <w:r w:rsidR="002F7ADC">
        <w:rPr>
          <w:rFonts w:eastAsia="Times New Roman"/>
          <w:szCs w:val="28"/>
          <w:lang w:val="en-US"/>
        </w:rPr>
        <w:t>tại trường tiểu học……</w:t>
      </w:r>
    </w:p>
    <w:p w:rsidR="00964A94" w:rsidRDefault="002F7ADC" w:rsidP="00007E56">
      <w:pPr>
        <w:spacing w:before="60" w:after="0" w:line="288" w:lineRule="auto"/>
        <w:ind w:firstLine="720"/>
        <w:rPr>
          <w:rFonts w:eastAsia="Calibri"/>
          <w:szCs w:val="28"/>
          <w:lang w:val="en-US"/>
        </w:rPr>
      </w:pPr>
      <w:r>
        <w:rPr>
          <w:rFonts w:eastAsia="Times New Roman"/>
          <w:szCs w:val="28"/>
          <w:lang w:val="en-US"/>
        </w:rPr>
        <w:t xml:space="preserve">Giáo viên </w:t>
      </w:r>
      <w:r w:rsidR="00964A94" w:rsidRPr="00964A94">
        <w:rPr>
          <w:rFonts w:eastAsia="Times New Roman"/>
          <w:szCs w:val="28"/>
          <w:lang w:val="en-US"/>
        </w:rPr>
        <w:t xml:space="preserve">xây dựng Kế hoạch </w:t>
      </w:r>
      <w:r w:rsidR="00964A94" w:rsidRPr="00964A94">
        <w:rPr>
          <w:rFonts w:eastAsia="Calibri"/>
          <w:szCs w:val="28"/>
          <w:lang w:val="en-US"/>
        </w:rPr>
        <w:t>điều chỉnh chương trình dạy học ứng phó với dịch Covid-19</w:t>
      </w:r>
      <w:r w:rsidR="00C81D64">
        <w:rPr>
          <w:rFonts w:eastAsia="Calibri"/>
          <w:szCs w:val="28"/>
          <w:lang w:val="en-US"/>
        </w:rPr>
        <w:t xml:space="preserve"> của môn </w:t>
      </w:r>
      <w:r w:rsidR="00907EDF">
        <w:rPr>
          <w:rFonts w:eastAsia="Calibri"/>
          <w:szCs w:val="28"/>
          <w:lang w:val="en-US"/>
        </w:rPr>
        <w:t>Khoa học</w:t>
      </w:r>
      <w:r w:rsidR="00C81D64">
        <w:rPr>
          <w:rFonts w:eastAsia="Calibri"/>
          <w:szCs w:val="28"/>
          <w:lang w:val="en-US"/>
        </w:rPr>
        <w:t xml:space="preserve"> </w:t>
      </w:r>
      <w:r w:rsidR="00A46995">
        <w:rPr>
          <w:rFonts w:eastAsia="Calibri"/>
          <w:szCs w:val="28"/>
          <w:lang w:val="en-US"/>
        </w:rPr>
        <w:t>lớp 5 n</w:t>
      </w:r>
      <w:r w:rsidR="00C81D64">
        <w:rPr>
          <w:rFonts w:eastAsia="Calibri"/>
          <w:szCs w:val="28"/>
          <w:lang w:val="en-US"/>
        </w:rPr>
        <w:t>hư sau:</w:t>
      </w:r>
    </w:p>
    <w:p w:rsidR="00007E56" w:rsidRDefault="00007E56" w:rsidP="00007E56">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II. Điều kiện thực hiện các môn học, các hoạt động giáo dục.</w:t>
      </w:r>
    </w:p>
    <w:p w:rsidR="00007E56" w:rsidRPr="005362C8" w:rsidRDefault="00007E56" w:rsidP="00007E56">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1. 1. Tình hình chung.</w:t>
      </w:r>
    </w:p>
    <w:p w:rsidR="00007E56" w:rsidRDefault="00DD34FE" w:rsidP="00007E56">
      <w:pPr>
        <w:tabs>
          <w:tab w:val="left" w:pos="180"/>
          <w:tab w:val="left" w:pos="270"/>
          <w:tab w:val="left" w:pos="990"/>
          <w:tab w:val="left" w:pos="1453"/>
          <w:tab w:val="left" w:pos="10170"/>
        </w:tabs>
        <w:spacing w:before="60" w:after="0" w:line="288" w:lineRule="auto"/>
        <w:ind w:firstLine="720"/>
        <w:rPr>
          <w:szCs w:val="28"/>
          <w:lang w:val="en-US"/>
        </w:rPr>
      </w:pPr>
      <w:r>
        <w:rPr>
          <w:szCs w:val="28"/>
          <w:lang w:val="en-US"/>
        </w:rPr>
        <w:t xml:space="preserve">Chương trình giáo dục lớp 5 hiện hành </w:t>
      </w:r>
      <w:r w:rsidR="00464ABE">
        <w:rPr>
          <w:szCs w:val="28"/>
          <w:lang w:val="en-US"/>
        </w:rPr>
        <w:t xml:space="preserve">các môn bắt </w:t>
      </w:r>
      <w:r w:rsidR="00E13BA5">
        <w:rPr>
          <w:szCs w:val="28"/>
          <w:lang w:val="en-US"/>
        </w:rPr>
        <w:t>buộc như sau</w:t>
      </w:r>
      <w:r w:rsidR="00464ABE">
        <w:rPr>
          <w:szCs w:val="28"/>
          <w:lang w:val="en-US"/>
        </w:rPr>
        <w:t xml:space="preserve"> </w:t>
      </w:r>
      <w:r>
        <w:rPr>
          <w:szCs w:val="28"/>
          <w:lang w:val="en-US"/>
        </w:rPr>
        <w:t>:</w:t>
      </w:r>
    </w:p>
    <w:tbl>
      <w:tblPr>
        <w:tblStyle w:val="TableGrid"/>
        <w:tblW w:w="9648" w:type="dxa"/>
        <w:tblLook w:val="01E0" w:firstRow="1" w:lastRow="1" w:firstColumn="1" w:lastColumn="1" w:noHBand="0" w:noVBand="0"/>
      </w:tblPr>
      <w:tblGrid>
        <w:gridCol w:w="2538"/>
        <w:gridCol w:w="3510"/>
        <w:gridCol w:w="2032"/>
        <w:gridCol w:w="1568"/>
      </w:tblGrid>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b/>
                <w:sz w:val="28"/>
                <w:szCs w:val="28"/>
                <w:lang w:val="en-US" w:eastAsia="vi-VN"/>
              </w:rPr>
            </w:pPr>
            <w:r w:rsidRPr="005511A9">
              <w:rPr>
                <w:b/>
                <w:sz w:val="28"/>
                <w:szCs w:val="28"/>
              </w:rPr>
              <w:t>Môn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E13BA5">
            <w:pPr>
              <w:spacing w:after="0" w:line="240" w:lineRule="auto"/>
              <w:jc w:val="center"/>
              <w:rPr>
                <w:b/>
                <w:sz w:val="28"/>
                <w:szCs w:val="28"/>
                <w:lang w:val="en-US" w:eastAsia="vi-VN"/>
              </w:rPr>
            </w:pPr>
            <w:r w:rsidRPr="005511A9">
              <w:rPr>
                <w:b/>
                <w:sz w:val="28"/>
                <w:szCs w:val="28"/>
                <w:lang w:val="en-US"/>
              </w:rPr>
              <w:t xml:space="preserve">Thời lượng </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6C6056">
            <w:pPr>
              <w:spacing w:after="0" w:line="240" w:lineRule="auto"/>
              <w:jc w:val="center"/>
              <w:rPr>
                <w:b/>
                <w:sz w:val="28"/>
                <w:szCs w:val="28"/>
                <w:lang w:eastAsia="vi-VN"/>
              </w:rPr>
            </w:pPr>
            <w:r w:rsidRPr="005511A9">
              <w:rPr>
                <w:b/>
                <w:sz w:val="28"/>
                <w:szCs w:val="28"/>
              </w:rPr>
              <w:t xml:space="preserve">Tổng </w:t>
            </w:r>
          </w:p>
        </w:tc>
        <w:tc>
          <w:tcPr>
            <w:tcW w:w="156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b/>
                <w:sz w:val="28"/>
                <w:szCs w:val="28"/>
                <w:lang w:val="en-US"/>
              </w:rPr>
            </w:pPr>
            <w:r w:rsidRPr="005511A9">
              <w:rPr>
                <w:b/>
                <w:sz w:val="28"/>
                <w:szCs w:val="28"/>
                <w:lang w:val="en-US"/>
              </w:rPr>
              <w:t>Ghi chú</w:t>
            </w: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Tiếng Việt</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8</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280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Toán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5</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175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Đạo đức</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lang w:val="en-US"/>
              </w:rPr>
              <w:t>LSĐL</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7</w:t>
            </w:r>
            <w:r w:rsidR="00FC0C02">
              <w:rPr>
                <w:b/>
                <w:sz w:val="28"/>
                <w:szCs w:val="28"/>
                <w:lang w:val="en-US" w:eastAsia="vi-VN"/>
              </w:rPr>
              <w:t>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lang w:val="en-US"/>
              </w:rPr>
            </w:pPr>
            <w:r w:rsidRPr="005511A9">
              <w:rPr>
                <w:sz w:val="28"/>
                <w:szCs w:val="28"/>
                <w:lang w:val="en-US"/>
              </w:rPr>
              <w:t>Khoa học</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lang w:val="en-US" w:eastAsia="vi-VN"/>
              </w:rPr>
            </w:pPr>
            <w:r w:rsidRPr="005511A9">
              <w:rPr>
                <w:sz w:val="28"/>
                <w:szCs w:val="28"/>
                <w:lang w:val="en-US"/>
              </w:rPr>
              <w:t>GDTC</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rPr>
            </w:pPr>
            <w:r w:rsidRPr="005511A9">
              <w:rPr>
                <w:sz w:val="28"/>
                <w:szCs w:val="28"/>
              </w:rPr>
              <w:t>Nghệ thuật</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rPr>
            </w:pPr>
            <w:r w:rsidRPr="005511A9">
              <w:rPr>
                <w:sz w:val="28"/>
                <w:szCs w:val="28"/>
                <w:lang w:val="en-US"/>
              </w:rPr>
              <w:t>Kĩ thuật</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eastAsia="vi-VN"/>
              </w:rPr>
            </w:pPr>
            <w:r w:rsidRPr="005511A9">
              <w:rPr>
                <w:sz w:val="28"/>
                <w:szCs w:val="28"/>
                <w:lang w:val="en-US"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rPr>
            </w:pPr>
            <w:r w:rsidRPr="005511A9">
              <w:rPr>
                <w:sz w:val="28"/>
                <w:szCs w:val="28"/>
              </w:rPr>
              <w:t>Tổng số tiết/tuần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30</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AB0E08" w:rsidP="00464ABE">
            <w:pPr>
              <w:spacing w:after="0" w:line="240" w:lineRule="auto"/>
              <w:jc w:val="center"/>
              <w:rPr>
                <w:b/>
                <w:sz w:val="28"/>
                <w:szCs w:val="28"/>
                <w:lang w:val="en-US" w:eastAsia="vi-VN"/>
              </w:rPr>
            </w:pPr>
            <w:r>
              <w:rPr>
                <w:b/>
                <w:sz w:val="28"/>
                <w:szCs w:val="28"/>
                <w:lang w:val="en-US" w:eastAsia="vi-VN"/>
              </w:rPr>
              <w:t>10</w:t>
            </w:r>
            <w:r w:rsidR="00FC0C02">
              <w:rPr>
                <w:b/>
                <w:sz w:val="28"/>
                <w:szCs w:val="28"/>
                <w:lang w:val="en-US" w:eastAsia="vi-VN"/>
              </w:rPr>
              <w:t>50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bl>
    <w:p w:rsidR="00007E56" w:rsidRPr="006C6056" w:rsidRDefault="006C6056" w:rsidP="006C6056">
      <w:pPr>
        <w:rPr>
          <w:szCs w:val="28"/>
          <w:lang w:val="en-US"/>
        </w:rPr>
      </w:pPr>
      <w:r w:rsidRPr="006C6056">
        <w:rPr>
          <w:szCs w:val="28"/>
          <w:lang w:val="en-US"/>
        </w:rPr>
        <w:t>Nhưng do tình hình dịch bệnh phức tạp nên giáo viên thực hiện chương trình phù hợp với thực tế. cụ thể như sau</w:t>
      </w:r>
      <w:r>
        <w:rPr>
          <w:szCs w:val="28"/>
          <w:lang w:val="en-US"/>
        </w:rPr>
        <w:t>:</w:t>
      </w:r>
    </w:p>
    <w:p w:rsidR="00C81D64" w:rsidRPr="00007E56" w:rsidRDefault="00C81D64" w:rsidP="00964A94">
      <w:pPr>
        <w:tabs>
          <w:tab w:val="left" w:pos="2730"/>
        </w:tabs>
        <w:spacing w:after="120" w:line="240" w:lineRule="auto"/>
        <w:jc w:val="center"/>
        <w:rPr>
          <w:rFonts w:eastAsia="Calibri"/>
          <w:b/>
          <w:szCs w:val="28"/>
          <w:lang w:val="en-US"/>
        </w:rPr>
        <w:sectPr w:rsidR="00C81D64" w:rsidRPr="00007E56" w:rsidSect="00007E56">
          <w:footerReference w:type="default" r:id="rId8"/>
          <w:pgSz w:w="11907" w:h="16840" w:code="9"/>
          <w:pgMar w:top="1134" w:right="1134" w:bottom="1134" w:left="1701" w:header="709" w:footer="709" w:gutter="0"/>
          <w:cols w:space="708"/>
          <w:docGrid w:linePitch="360"/>
        </w:sectPr>
      </w:pPr>
    </w:p>
    <w:p w:rsidR="00964A94" w:rsidRPr="00964A94" w:rsidRDefault="00964A94" w:rsidP="00DE771F">
      <w:pPr>
        <w:tabs>
          <w:tab w:val="left" w:pos="2730"/>
        </w:tabs>
        <w:spacing w:after="0" w:line="240" w:lineRule="auto"/>
        <w:rPr>
          <w:rFonts w:eastAsia="Calibri"/>
          <w:b/>
          <w:szCs w:val="28"/>
          <w:lang w:val="en-US"/>
        </w:rPr>
      </w:pPr>
      <w:bookmarkStart w:id="0" w:name="_GoBack"/>
      <w:bookmarkEnd w:id="0"/>
      <w:r w:rsidRPr="00964A94">
        <w:rPr>
          <w:rFonts w:eastAsia="Calibri"/>
          <w:b/>
          <w:szCs w:val="28"/>
          <w:lang w:val="en-US"/>
        </w:rPr>
        <w:lastRenderedPageBreak/>
        <w:t>MÔN KHOA HỌC</w:t>
      </w:r>
    </w:p>
    <w:p w:rsidR="00964A94" w:rsidRPr="00964A94" w:rsidRDefault="00964A94" w:rsidP="00DE771F">
      <w:pPr>
        <w:tabs>
          <w:tab w:val="left" w:pos="2730"/>
        </w:tabs>
        <w:spacing w:after="0" w:line="240" w:lineRule="auto"/>
        <w:jc w:val="center"/>
        <w:rPr>
          <w:rFonts w:eastAsia="Calibri"/>
          <w:b/>
          <w:szCs w:val="28"/>
          <w:lang w:val="en-US"/>
        </w:rPr>
      </w:pP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208"/>
        <w:gridCol w:w="7623"/>
      </w:tblGrid>
      <w:tr w:rsidR="00964A94" w:rsidRPr="00964A94" w:rsidTr="00907EDF">
        <w:tc>
          <w:tcPr>
            <w:tcW w:w="1010" w:type="dxa"/>
            <w:vAlign w:val="center"/>
          </w:tcPr>
          <w:p w:rsidR="00964A94" w:rsidRPr="00964A94" w:rsidRDefault="00964A94" w:rsidP="00DE771F">
            <w:pPr>
              <w:keepNext/>
              <w:spacing w:after="0" w:line="240" w:lineRule="auto"/>
              <w:jc w:val="center"/>
              <w:outlineLvl w:val="2"/>
              <w:rPr>
                <w:rFonts w:eastAsia="Times New Roman"/>
                <w:b/>
                <w:szCs w:val="28"/>
                <w:lang w:val="en-US"/>
              </w:rPr>
            </w:pPr>
            <w:r w:rsidRPr="00964A94">
              <w:rPr>
                <w:rFonts w:eastAsia="Times New Roman"/>
                <w:b/>
                <w:szCs w:val="28"/>
                <w:lang w:val="en-US"/>
              </w:rPr>
              <w:t>TUẦN</w:t>
            </w:r>
          </w:p>
        </w:tc>
        <w:tc>
          <w:tcPr>
            <w:tcW w:w="6208" w:type="dxa"/>
            <w:vAlign w:val="center"/>
          </w:tcPr>
          <w:p w:rsidR="00964A94" w:rsidRPr="00964A94" w:rsidRDefault="00964A94" w:rsidP="00DE771F">
            <w:pPr>
              <w:keepNext/>
              <w:spacing w:after="0" w:line="240" w:lineRule="auto"/>
              <w:jc w:val="center"/>
              <w:outlineLvl w:val="2"/>
              <w:rPr>
                <w:rFonts w:eastAsia="Times New Roman"/>
                <w:b/>
                <w:szCs w:val="28"/>
                <w:lang w:val="en-US"/>
              </w:rPr>
            </w:pPr>
            <w:r w:rsidRPr="00964A94">
              <w:rPr>
                <w:rFonts w:eastAsia="Times New Roman"/>
                <w:b/>
                <w:szCs w:val="28"/>
                <w:lang w:val="en-US"/>
              </w:rPr>
              <w:t>TÊN BÀI HỌC</w:t>
            </w:r>
          </w:p>
        </w:tc>
        <w:tc>
          <w:tcPr>
            <w:tcW w:w="7623" w:type="dxa"/>
            <w:vAlign w:val="center"/>
          </w:tcPr>
          <w:p w:rsidR="00964A94" w:rsidRPr="00964A94" w:rsidRDefault="00964A94" w:rsidP="00DE771F">
            <w:pPr>
              <w:keepNext/>
              <w:spacing w:after="0" w:line="240" w:lineRule="auto"/>
              <w:jc w:val="center"/>
              <w:outlineLvl w:val="2"/>
              <w:rPr>
                <w:rFonts w:eastAsia="Times New Roman"/>
                <w:b/>
                <w:szCs w:val="28"/>
                <w:lang w:val="en-US"/>
              </w:rPr>
            </w:pPr>
            <w:r w:rsidRPr="00964A94">
              <w:rPr>
                <w:rFonts w:eastAsia="Times New Roman"/>
                <w:b/>
                <w:szCs w:val="28"/>
                <w:lang w:val="en-US"/>
              </w:rPr>
              <w:t>GHI CHÚ</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w:t>
            </w:r>
          </w:p>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Bài 1:Sự sinh sản</w:t>
            </w:r>
          </w:p>
          <w:p w:rsidR="00964A94" w:rsidRPr="00964A94" w:rsidRDefault="00964A94" w:rsidP="00DE771F">
            <w:pPr>
              <w:spacing w:after="0" w:line="240" w:lineRule="auto"/>
              <w:jc w:val="left"/>
              <w:rPr>
                <w:rFonts w:eastAsia="Calibri"/>
                <w:szCs w:val="28"/>
                <w:lang w:val="en-US"/>
              </w:rPr>
            </w:pPr>
          </w:p>
        </w:tc>
        <w:tc>
          <w:tcPr>
            <w:tcW w:w="7623" w:type="dxa"/>
            <w:tcBorders>
              <w:bottom w:val="single" w:sz="4" w:space="0" w:color="auto"/>
            </w:tcBorders>
          </w:tcPr>
          <w:p w:rsidR="00964A94" w:rsidRPr="00964A94" w:rsidRDefault="00964A94" w:rsidP="00DE771F">
            <w:pPr>
              <w:spacing w:after="0" w:line="240" w:lineRule="auto"/>
              <w:jc w:val="left"/>
              <w:rPr>
                <w:rFonts w:eastAsia="Calibri"/>
                <w:szCs w:val="28"/>
                <w:lang w:val="en-US"/>
              </w:rPr>
            </w:pPr>
          </w:p>
        </w:tc>
      </w:tr>
      <w:tr w:rsidR="00964A94" w:rsidRPr="00964A94" w:rsidTr="00907EDF">
        <w:trPr>
          <w:trHeight w:val="1237"/>
        </w:trPr>
        <w:tc>
          <w:tcPr>
            <w:tcW w:w="1010" w:type="dxa"/>
            <w:vMerge/>
            <w:tcBorders>
              <w:bottom w:val="single" w:sz="4" w:space="0" w:color="auto"/>
            </w:tcBorders>
            <w:vAlign w:val="center"/>
          </w:tcPr>
          <w:p w:rsidR="00964A94" w:rsidRPr="00964A94" w:rsidRDefault="00964A94" w:rsidP="00DE771F">
            <w:pPr>
              <w:spacing w:after="0" w:line="240" w:lineRule="auto"/>
              <w:jc w:val="center"/>
              <w:rPr>
                <w:rFonts w:eastAsia="Calibri"/>
                <w:b/>
                <w:szCs w:val="28"/>
                <w:lang w:val="en-US"/>
              </w:rPr>
            </w:pPr>
          </w:p>
        </w:tc>
        <w:tc>
          <w:tcPr>
            <w:tcW w:w="6208" w:type="dxa"/>
            <w:tcBorders>
              <w:bottom w:val="single" w:sz="4" w:space="0" w:color="auto"/>
            </w:tcBorders>
          </w:tcPr>
          <w:p w:rsidR="00964A94" w:rsidRPr="00964A94" w:rsidRDefault="00964A94" w:rsidP="00DE771F">
            <w:pPr>
              <w:spacing w:after="0" w:line="240" w:lineRule="auto"/>
              <w:outlineLvl w:val="0"/>
              <w:rPr>
                <w:szCs w:val="28"/>
                <w:lang w:val="en-US" w:eastAsia="zh-CN"/>
              </w:rPr>
            </w:pPr>
            <w:r w:rsidRPr="00964A94">
              <w:rPr>
                <w:szCs w:val="28"/>
                <w:lang w:eastAsia="zh-CN"/>
              </w:rPr>
              <w:t>Bài 2. Nam hay nữ</w:t>
            </w:r>
          </w:p>
          <w:p w:rsidR="00964A94" w:rsidRPr="00964A94" w:rsidRDefault="00964A94" w:rsidP="00DE771F">
            <w:pPr>
              <w:spacing w:after="0" w:line="240" w:lineRule="auto"/>
              <w:jc w:val="left"/>
              <w:rPr>
                <w:szCs w:val="28"/>
                <w:lang w:val="en-US" w:eastAsia="zh-CN"/>
              </w:rPr>
            </w:pPr>
            <w:r w:rsidRPr="00964A94">
              <w:rPr>
                <w:szCs w:val="28"/>
                <w:lang w:eastAsia="zh-CN"/>
              </w:rPr>
              <w:t>Bài 3. Nam hay nữ (tiếp theo)</w:t>
            </w:r>
          </w:p>
        </w:tc>
        <w:tc>
          <w:tcPr>
            <w:tcW w:w="7623" w:type="dxa"/>
            <w:tcBorders>
              <w:bottom w:val="single" w:sz="4" w:space="0" w:color="auto"/>
            </w:tcBorders>
          </w:tcPr>
          <w:p w:rsidR="00964A94" w:rsidRPr="00964A94" w:rsidRDefault="00964A94" w:rsidP="00DE771F">
            <w:pPr>
              <w:spacing w:after="0" w:line="240" w:lineRule="auto"/>
              <w:outlineLvl w:val="0"/>
              <w:rPr>
                <w:szCs w:val="28"/>
                <w:lang w:val="nb-NO"/>
              </w:rPr>
            </w:pPr>
            <w:r w:rsidRPr="00964A94">
              <w:rPr>
                <w:szCs w:val="28"/>
                <w:lang w:val="nb-NO"/>
              </w:rPr>
              <w:t>Thực hiện trong 1 tiết.</w:t>
            </w:r>
          </w:p>
          <w:p w:rsidR="00964A94" w:rsidRPr="00964A94" w:rsidRDefault="00964A94" w:rsidP="00DE771F">
            <w:pPr>
              <w:spacing w:after="0" w:line="240" w:lineRule="auto"/>
              <w:jc w:val="left"/>
              <w:rPr>
                <w:rFonts w:eastAsia="Calibri"/>
                <w:szCs w:val="28"/>
                <w:lang w:val="nb-NO"/>
              </w:rPr>
            </w:pPr>
            <w:r w:rsidRPr="00964A94">
              <w:rPr>
                <w:szCs w:val="28"/>
                <w:lang w:val="nb-NO"/>
              </w:rPr>
              <w:t>- Không thực hiện trò chơi  “Ai nhanh, ai đúng” (Tr8). GV có thể khuyến khích HS thực hiện ở nhà.</w:t>
            </w:r>
          </w:p>
        </w:tc>
      </w:tr>
      <w:tr w:rsidR="00964A94" w:rsidRPr="00964A94" w:rsidTr="00907EDF">
        <w:trPr>
          <w:trHeight w:val="976"/>
        </w:trPr>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w:t>
            </w:r>
          </w:p>
        </w:tc>
        <w:tc>
          <w:tcPr>
            <w:tcW w:w="6208" w:type="dxa"/>
            <w:tcBorders>
              <w:bottom w:val="single" w:sz="4" w:space="0" w:color="auto"/>
            </w:tcBorders>
          </w:tcPr>
          <w:p w:rsidR="00964A94" w:rsidRPr="00964A94" w:rsidRDefault="00964A94" w:rsidP="00DE771F">
            <w:pPr>
              <w:spacing w:after="0" w:line="240" w:lineRule="auto"/>
              <w:outlineLvl w:val="0"/>
              <w:rPr>
                <w:szCs w:val="28"/>
                <w:lang w:val="nb-NO" w:eastAsia="zh-CN"/>
              </w:rPr>
            </w:pPr>
            <w:r w:rsidRPr="00964A94">
              <w:rPr>
                <w:szCs w:val="28"/>
                <w:lang w:val="nb-NO" w:eastAsia="zh-CN"/>
              </w:rPr>
              <w:t>Bài 4. Cơ thể chúng ta được hình thành như thế nào ?</w:t>
            </w:r>
          </w:p>
          <w:p w:rsidR="00964A94" w:rsidRPr="00964A94" w:rsidRDefault="00964A94" w:rsidP="00DE771F">
            <w:pPr>
              <w:spacing w:after="0" w:line="240" w:lineRule="auto"/>
              <w:jc w:val="left"/>
              <w:rPr>
                <w:rFonts w:eastAsia="Calibri"/>
                <w:szCs w:val="28"/>
                <w:lang w:val="nb-NO"/>
              </w:rPr>
            </w:pPr>
            <w:r w:rsidRPr="00964A94">
              <w:rPr>
                <w:szCs w:val="28"/>
                <w:lang w:val="nb-NO" w:eastAsia="zh-CN"/>
              </w:rPr>
              <w:t>Bài 5. Cần làm gì để cả mẹ và em bé đều khoẻ ?</w:t>
            </w:r>
          </w:p>
        </w:tc>
        <w:tc>
          <w:tcPr>
            <w:tcW w:w="7623" w:type="dxa"/>
            <w:tcBorders>
              <w:top w:val="single" w:sz="4" w:space="0" w:color="auto"/>
              <w:bottom w:val="single" w:sz="4" w:space="0" w:color="auto"/>
            </w:tcBorders>
          </w:tcPr>
          <w:p w:rsidR="00964A94" w:rsidRPr="00964A94" w:rsidRDefault="00964A94" w:rsidP="00DE771F">
            <w:pPr>
              <w:spacing w:after="0" w:line="240" w:lineRule="auto"/>
              <w:outlineLvl w:val="0"/>
              <w:rPr>
                <w:szCs w:val="28"/>
                <w:lang w:val="nb-NO"/>
              </w:rPr>
            </w:pPr>
            <w:r w:rsidRPr="00964A94">
              <w:rPr>
                <w:szCs w:val="28"/>
                <w:lang w:val="nb-NO"/>
              </w:rPr>
              <w:t>Thực hiện trong 1 tiết.</w:t>
            </w:r>
          </w:p>
          <w:p w:rsidR="00964A94" w:rsidRPr="00964A94" w:rsidRDefault="00964A94" w:rsidP="00DE771F">
            <w:pPr>
              <w:spacing w:after="0" w:line="240" w:lineRule="auto"/>
              <w:jc w:val="left"/>
              <w:rPr>
                <w:rFonts w:eastAsia="Calibri"/>
                <w:szCs w:val="28"/>
                <w:lang w:val="en-US"/>
              </w:rPr>
            </w:pPr>
          </w:p>
        </w:tc>
      </w:tr>
      <w:tr w:rsidR="00964A94" w:rsidRPr="00964A94" w:rsidTr="00907EDF">
        <w:trPr>
          <w:trHeight w:val="1615"/>
        </w:trPr>
        <w:tc>
          <w:tcPr>
            <w:tcW w:w="1010" w:type="dxa"/>
            <w:vMerge/>
            <w:tcBorders>
              <w:bottom w:val="single" w:sz="4" w:space="0" w:color="auto"/>
            </w:tcBorders>
            <w:vAlign w:val="center"/>
          </w:tcPr>
          <w:p w:rsidR="00964A94" w:rsidRPr="00964A94" w:rsidRDefault="00964A94" w:rsidP="00DE771F">
            <w:pPr>
              <w:spacing w:after="0" w:line="240" w:lineRule="auto"/>
              <w:jc w:val="center"/>
              <w:rPr>
                <w:rFonts w:eastAsia="Calibri"/>
                <w:b/>
                <w:szCs w:val="28"/>
                <w:lang w:val="en-US"/>
              </w:rPr>
            </w:pPr>
          </w:p>
        </w:tc>
        <w:tc>
          <w:tcPr>
            <w:tcW w:w="6208" w:type="dxa"/>
            <w:tcBorders>
              <w:bottom w:val="single" w:sz="4" w:space="0" w:color="auto"/>
            </w:tcBorders>
          </w:tcPr>
          <w:p w:rsidR="00964A94" w:rsidRPr="00964A94" w:rsidRDefault="00964A94" w:rsidP="00DE771F">
            <w:pPr>
              <w:spacing w:after="0" w:line="240" w:lineRule="auto"/>
              <w:outlineLvl w:val="0"/>
              <w:rPr>
                <w:szCs w:val="28"/>
                <w:lang w:val="nb-NO" w:eastAsia="zh-CN"/>
              </w:rPr>
            </w:pPr>
            <w:r w:rsidRPr="00964A94">
              <w:rPr>
                <w:szCs w:val="28"/>
                <w:lang w:val="nb-NO" w:eastAsia="zh-CN"/>
              </w:rPr>
              <w:t>Bài 6. Từ lúc mới sinh đến tuổi dậy thì</w:t>
            </w:r>
          </w:p>
          <w:p w:rsidR="00964A94" w:rsidRPr="00964A94" w:rsidRDefault="00964A94" w:rsidP="00DE771F">
            <w:pPr>
              <w:spacing w:after="0" w:line="240" w:lineRule="auto"/>
              <w:jc w:val="left"/>
              <w:rPr>
                <w:szCs w:val="28"/>
                <w:lang w:val="nb-NO" w:eastAsia="zh-CN"/>
              </w:rPr>
            </w:pPr>
            <w:r w:rsidRPr="00964A94">
              <w:rPr>
                <w:szCs w:val="28"/>
                <w:lang w:val="nb-NO" w:eastAsia="zh-CN"/>
              </w:rPr>
              <w:t>Bài 7. Từ tuổi vị thành niên đến tuổi già</w:t>
            </w:r>
          </w:p>
          <w:p w:rsidR="00964A94" w:rsidRPr="00964A94" w:rsidRDefault="00964A94" w:rsidP="00DE771F">
            <w:pPr>
              <w:spacing w:after="0" w:line="240" w:lineRule="auto"/>
              <w:jc w:val="left"/>
              <w:rPr>
                <w:szCs w:val="28"/>
                <w:lang w:val="nb-NO" w:eastAsia="zh-CN"/>
              </w:rPr>
            </w:pPr>
          </w:p>
        </w:tc>
        <w:tc>
          <w:tcPr>
            <w:tcW w:w="7623" w:type="dxa"/>
            <w:tcBorders>
              <w:bottom w:val="single" w:sz="4" w:space="0" w:color="auto"/>
            </w:tcBorders>
          </w:tcPr>
          <w:p w:rsidR="00964A94" w:rsidRPr="00964A94" w:rsidRDefault="00964A94" w:rsidP="00DE771F">
            <w:pPr>
              <w:spacing w:after="0" w:line="240" w:lineRule="auto"/>
              <w:outlineLvl w:val="0"/>
              <w:rPr>
                <w:szCs w:val="28"/>
                <w:lang w:val="nb-NO"/>
              </w:rPr>
            </w:pPr>
            <w:r w:rsidRPr="00964A94">
              <w:rPr>
                <w:szCs w:val="28"/>
                <w:lang w:val="nb-NO"/>
              </w:rPr>
              <w:t>Ghép thành bài “Các giai đoạn của cuộc đời”, thực hiện trong 1 tiết.</w:t>
            </w:r>
          </w:p>
          <w:p w:rsidR="00964A94" w:rsidRPr="00964A94" w:rsidRDefault="00964A94" w:rsidP="00DE771F">
            <w:pPr>
              <w:spacing w:after="0" w:line="240" w:lineRule="auto"/>
              <w:jc w:val="left"/>
              <w:rPr>
                <w:rFonts w:eastAsia="Calibri"/>
                <w:szCs w:val="28"/>
                <w:lang w:val="en-US"/>
              </w:rPr>
            </w:pPr>
            <w:r w:rsidRPr="00964A94">
              <w:rPr>
                <w:szCs w:val="28"/>
                <w:lang w:val="nb-NO"/>
              </w:rPr>
              <w:t>- Không thực hiện trò chơi “Ai? Họ đang ở giai đoạn nào của cuộc đời?” (Tr17).</w:t>
            </w:r>
          </w:p>
        </w:tc>
      </w:tr>
      <w:tr w:rsidR="00964A94" w:rsidRPr="00964A94" w:rsidTr="00513FCE">
        <w:trPr>
          <w:trHeight w:val="1966"/>
        </w:trPr>
        <w:tc>
          <w:tcPr>
            <w:tcW w:w="1010" w:type="dxa"/>
            <w:vMerge w:val="restart"/>
            <w:vAlign w:val="center"/>
          </w:tcPr>
          <w:p w:rsidR="00964A94" w:rsidRPr="00964A94" w:rsidRDefault="00513FCE" w:rsidP="00DE771F">
            <w:pPr>
              <w:spacing w:after="0" w:line="240" w:lineRule="auto"/>
              <w:jc w:val="center"/>
              <w:rPr>
                <w:rFonts w:eastAsia="Calibri"/>
                <w:b/>
                <w:szCs w:val="28"/>
                <w:lang w:val="en-US"/>
              </w:rPr>
            </w:pPr>
            <w:r>
              <w:rPr>
                <w:rFonts w:eastAsia="Calibri"/>
                <w:b/>
                <w:szCs w:val="28"/>
                <w:lang w:val="en-US"/>
              </w:rPr>
              <w:t>3</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Bài 8. Vệ sinh ở tuổi dậy thì</w:t>
            </w:r>
          </w:p>
          <w:p w:rsidR="00964A94" w:rsidRPr="00964A94" w:rsidRDefault="00964A94" w:rsidP="00DE771F">
            <w:pPr>
              <w:spacing w:after="0" w:line="240" w:lineRule="auto"/>
              <w:jc w:val="left"/>
              <w:rPr>
                <w:rFonts w:eastAsia="Calibri"/>
                <w:szCs w:val="28"/>
                <w:lang w:val="en-US"/>
              </w:rPr>
            </w:pP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CV 3799 tích hợp vi khuẩn</w:t>
            </w:r>
          </w:p>
          <w:p w:rsidR="00964A94" w:rsidRPr="00964A94" w:rsidRDefault="00964A94" w:rsidP="00DE771F">
            <w:pPr>
              <w:spacing w:after="0" w:line="240" w:lineRule="auto"/>
              <w:rPr>
                <w:rFonts w:eastAsia="Calibri"/>
                <w:szCs w:val="28"/>
                <w:lang w:val="en-US"/>
              </w:rPr>
            </w:pPr>
            <w:r w:rsidRPr="00964A94">
              <w:rPr>
                <w:rFonts w:eastAsia="Calibri"/>
                <w:szCs w:val="28"/>
                <w:lang w:val="en-US"/>
              </w:rPr>
              <w:t xml:space="preserve">- Gợi </w:t>
            </w:r>
            <w:r w:rsidRPr="00964A94">
              <w:rPr>
                <w:rFonts w:eastAsia="Calibri"/>
                <w:szCs w:val="28"/>
                <w:cs/>
                <w:lang w:val="en-US"/>
              </w:rPr>
              <w:t>‎</w:t>
            </w:r>
            <w:r w:rsidRPr="00964A94">
              <w:rPr>
                <w:rFonts w:eastAsia="Calibri"/>
                <w:szCs w:val="28"/>
                <w:rtl/>
                <w:cs/>
                <w:lang w:val="en-US"/>
              </w:rPr>
              <w:t xml:space="preserve"> </w:t>
            </w:r>
            <w:r w:rsidRPr="00964A94">
              <w:rPr>
                <w:rFonts w:eastAsia="Calibri"/>
                <w:szCs w:val="28"/>
                <w:cs/>
                <w:lang w:val="en-US"/>
              </w:rPr>
              <w:t>t</w:t>
            </w:r>
            <w:r w:rsidRPr="00964A94">
              <w:rPr>
                <w:rFonts w:eastAsia="Calibri"/>
                <w:szCs w:val="28"/>
                <w:lang w:val="en-US"/>
              </w:rPr>
              <w:t>ổ chức dạy học: Lựa chọn ND để tổ chức HĐDH hướng đến: Nhận biết bệnh liên quan đến cơ quan sinh sản do vi khuẩn gây nên (bệnh nhiễm ở cơ quan sinh sản do vi khuẩn gây nên. Vi khuẩn có nhiều trong đất, nước bẩn, chất thải của người. Con người nhiễm bệnh thường do sử dụng nguồn nước không hợp vệ sinh, đi đại tiện, vệ sinh cá nhân không đúng cách, nhất là nữ ở thời kỳ kinh nguyệt vệ sinh không sạch)</w:t>
            </w:r>
          </w:p>
        </w:tc>
      </w:tr>
      <w:tr w:rsidR="00964A94" w:rsidRPr="00964A94" w:rsidTr="00513FCE">
        <w:trPr>
          <w:trHeight w:val="1876"/>
        </w:trPr>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szCs w:val="28"/>
                <w:lang w:val="nb-NO" w:eastAsia="zh-CN"/>
              </w:rPr>
              <w:t>Bài 9-10. Thực hành: Nói “Không” đối với các chất gây nghiện</w:t>
            </w:r>
          </w:p>
        </w:tc>
        <w:tc>
          <w:tcPr>
            <w:tcW w:w="7623" w:type="dxa"/>
          </w:tcPr>
          <w:p w:rsidR="00964A94" w:rsidRPr="00964A94" w:rsidRDefault="00964A94" w:rsidP="00DE771F">
            <w:pPr>
              <w:spacing w:after="0" w:line="240" w:lineRule="auto"/>
              <w:outlineLvl w:val="0"/>
              <w:rPr>
                <w:szCs w:val="28"/>
                <w:lang w:val="nb-NO"/>
              </w:rPr>
            </w:pPr>
            <w:r w:rsidRPr="00964A94">
              <w:rPr>
                <w:szCs w:val="28"/>
                <w:lang w:val="nb-NO"/>
              </w:rPr>
              <w:t xml:space="preserve">Thực hiện trong 1 tiết. </w:t>
            </w:r>
          </w:p>
          <w:p w:rsidR="00964A94" w:rsidRPr="00964A94" w:rsidRDefault="00964A94" w:rsidP="00DE771F">
            <w:pPr>
              <w:spacing w:after="0" w:line="240" w:lineRule="auto"/>
              <w:jc w:val="left"/>
              <w:rPr>
                <w:szCs w:val="28"/>
                <w:lang w:val="nb-NO"/>
              </w:rPr>
            </w:pPr>
            <w:r w:rsidRPr="00964A94">
              <w:rPr>
                <w:szCs w:val="28"/>
                <w:lang w:val="nb-NO"/>
              </w:rPr>
              <w:t>Không thực hiện trò chơi “Chiếc ghế nguy hiểm” (Tr23).</w:t>
            </w:r>
          </w:p>
          <w:p w:rsidR="00964A94" w:rsidRPr="00964A94" w:rsidRDefault="00964A94" w:rsidP="00DE771F">
            <w:pPr>
              <w:spacing w:after="0" w:line="240" w:lineRule="auto"/>
              <w:rPr>
                <w:szCs w:val="28"/>
              </w:rPr>
            </w:pPr>
            <w:r w:rsidRPr="00964A94">
              <w:rPr>
                <w:szCs w:val="28"/>
              </w:rPr>
              <w:t>Cv 3799: Giảm thời lượng 1 tiết</w:t>
            </w:r>
          </w:p>
          <w:p w:rsidR="00964A94" w:rsidRPr="00964A94" w:rsidRDefault="00964A94" w:rsidP="00DE771F">
            <w:pPr>
              <w:spacing w:after="0" w:line="240" w:lineRule="auto"/>
              <w:jc w:val="left"/>
              <w:rPr>
                <w:rFonts w:eastAsia="Calibri"/>
                <w:szCs w:val="28"/>
                <w:lang w:val="nb-NO"/>
              </w:rPr>
            </w:pPr>
            <w:r w:rsidRPr="00964A94">
              <w:rPr>
                <w:szCs w:val="28"/>
              </w:rPr>
              <w:t xml:space="preserve">Giáo viên lựa chọn nội dung trong bài phù hợp để tổ chức dạy học hướng đến: </w:t>
            </w:r>
            <w:r w:rsidRPr="00964A94">
              <w:rPr>
                <w:i/>
                <w:szCs w:val="28"/>
              </w:rPr>
              <w:t>Thực hành từ chối sử dụng chất gây nghiện.</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4</w:t>
            </w:r>
          </w:p>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szCs w:val="28"/>
                <w:lang w:val="en-US" w:eastAsia="zh-CN"/>
              </w:rPr>
            </w:pPr>
            <w:r w:rsidRPr="00964A94">
              <w:rPr>
                <w:szCs w:val="28"/>
                <w:lang w:eastAsia="zh-CN"/>
              </w:rPr>
              <w:t>Bài 11. Dùng thuốc an toàn</w:t>
            </w:r>
          </w:p>
          <w:p w:rsidR="00964A94" w:rsidRPr="00964A94" w:rsidRDefault="00964A94" w:rsidP="00DE771F">
            <w:pPr>
              <w:spacing w:after="0" w:line="240" w:lineRule="auto"/>
              <w:jc w:val="left"/>
              <w:rPr>
                <w:rFonts w:eastAsia="Calibri"/>
                <w:szCs w:val="28"/>
                <w:lang w:val="en-US"/>
              </w:rPr>
            </w:pP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rPr>
          <w:trHeight w:val="438"/>
        </w:trPr>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outlineLvl w:val="0"/>
              <w:rPr>
                <w:rFonts w:eastAsia="Calibri"/>
                <w:szCs w:val="28"/>
                <w:lang w:val="en-US"/>
              </w:rPr>
            </w:pPr>
            <w:r w:rsidRPr="00964A94">
              <w:rPr>
                <w:szCs w:val="28"/>
                <w:lang w:val="nb-NO" w:eastAsia="zh-CN"/>
              </w:rPr>
              <w:t>Bài 12. Phòng bệnh sốt rét</w:t>
            </w:r>
          </w:p>
        </w:tc>
        <w:tc>
          <w:tcPr>
            <w:tcW w:w="7623" w:type="dxa"/>
            <w:vMerge w:val="restart"/>
          </w:tcPr>
          <w:p w:rsidR="00964A94" w:rsidRPr="00964A94" w:rsidRDefault="00964A94" w:rsidP="00DE771F">
            <w:pPr>
              <w:spacing w:after="0" w:line="240" w:lineRule="auto"/>
              <w:jc w:val="left"/>
              <w:rPr>
                <w:szCs w:val="28"/>
                <w:lang w:val="nb-NO"/>
              </w:rPr>
            </w:pPr>
          </w:p>
          <w:p w:rsidR="00964A94" w:rsidRPr="00964A94" w:rsidRDefault="00964A94" w:rsidP="00DE771F">
            <w:pPr>
              <w:spacing w:after="0" w:line="240" w:lineRule="auto"/>
              <w:jc w:val="left"/>
              <w:rPr>
                <w:rFonts w:eastAsia="Calibri"/>
                <w:szCs w:val="28"/>
                <w:lang w:val="nb-NO"/>
              </w:rPr>
            </w:pPr>
            <w:r w:rsidRPr="00964A94">
              <w:rPr>
                <w:szCs w:val="28"/>
                <w:lang w:val="nb-NO"/>
              </w:rPr>
              <w:t xml:space="preserve">Ghép thành bài “Phòng tránh các bệnh lây truyền do muỗi đốt”, thực hiện trong 2 tiết. </w:t>
            </w:r>
          </w:p>
        </w:tc>
      </w:tr>
      <w:tr w:rsidR="00964A94" w:rsidRPr="00964A94" w:rsidTr="002357C4">
        <w:trPr>
          <w:trHeight w:val="463"/>
        </w:trPr>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5</w:t>
            </w:r>
          </w:p>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outlineLvl w:val="0"/>
              <w:rPr>
                <w:szCs w:val="28"/>
                <w:lang w:val="nb-NO" w:eastAsia="zh-CN"/>
              </w:rPr>
            </w:pPr>
            <w:r w:rsidRPr="00964A94">
              <w:rPr>
                <w:szCs w:val="28"/>
                <w:lang w:val="nb-NO" w:eastAsia="zh-CN"/>
              </w:rPr>
              <w:t>Bài 13. Phòng bệnh sốt xuất huyế</w:t>
            </w:r>
            <w:r w:rsidR="00513FCE">
              <w:rPr>
                <w:szCs w:val="28"/>
                <w:lang w:val="nb-NO" w:eastAsia="zh-CN"/>
              </w:rPr>
              <w:t>t</w:t>
            </w:r>
          </w:p>
        </w:tc>
        <w:tc>
          <w:tcPr>
            <w:tcW w:w="7623" w:type="dxa"/>
            <w:vMerge/>
          </w:tcPr>
          <w:p w:rsidR="00964A94" w:rsidRPr="00964A94" w:rsidRDefault="00964A94" w:rsidP="00DE771F">
            <w:pPr>
              <w:spacing w:after="0" w:line="240" w:lineRule="auto"/>
              <w:jc w:val="left"/>
              <w:rPr>
                <w:szCs w:val="28"/>
                <w:lang w:val="nb-NO"/>
              </w:rPr>
            </w:pPr>
          </w:p>
        </w:tc>
      </w:tr>
      <w:tr w:rsidR="00964A94" w:rsidRPr="00964A94" w:rsidTr="00907EDF">
        <w:trPr>
          <w:trHeight w:val="521"/>
        </w:trPr>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outlineLvl w:val="0"/>
              <w:rPr>
                <w:szCs w:val="28"/>
                <w:lang w:val="en-GB" w:eastAsia="zh-CN"/>
              </w:rPr>
            </w:pPr>
            <w:r w:rsidRPr="00964A94">
              <w:rPr>
                <w:szCs w:val="28"/>
                <w:lang w:val="nb-NO" w:eastAsia="zh-CN"/>
              </w:rPr>
              <w:t xml:space="preserve">Bài 14. </w:t>
            </w:r>
            <w:r w:rsidRPr="00964A94">
              <w:rPr>
                <w:szCs w:val="28"/>
                <w:lang w:eastAsia="zh-CN"/>
              </w:rPr>
              <w:t>Phòng bệnh viêm não</w:t>
            </w:r>
          </w:p>
        </w:tc>
        <w:tc>
          <w:tcPr>
            <w:tcW w:w="7623" w:type="dxa"/>
            <w:vMerge/>
          </w:tcPr>
          <w:p w:rsidR="00964A94" w:rsidRPr="00964A94" w:rsidRDefault="00964A94" w:rsidP="00DE771F">
            <w:pPr>
              <w:spacing w:after="0" w:line="240" w:lineRule="auto"/>
              <w:jc w:val="left"/>
              <w:rPr>
                <w:szCs w:val="28"/>
                <w:lang w:val="nb-NO"/>
              </w:rPr>
            </w:pP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6</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Bài 15. Phòng bệnh viêm gan A</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2357C4">
        <w:trPr>
          <w:trHeight w:val="2605"/>
        </w:trPr>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outlineLvl w:val="0"/>
              <w:rPr>
                <w:szCs w:val="28"/>
                <w:lang w:eastAsia="zh-CN"/>
              </w:rPr>
            </w:pPr>
            <w:r w:rsidRPr="00964A94">
              <w:rPr>
                <w:szCs w:val="28"/>
                <w:lang w:eastAsia="zh-CN"/>
              </w:rPr>
              <w:t>Bài 16. Phòng tránh HIV/AIDS</w:t>
            </w:r>
          </w:p>
          <w:p w:rsidR="00964A94" w:rsidRPr="00964A94" w:rsidRDefault="00964A94" w:rsidP="00DE771F">
            <w:pPr>
              <w:spacing w:after="0" w:line="240" w:lineRule="auto"/>
              <w:outlineLvl w:val="0"/>
              <w:rPr>
                <w:rFonts w:eastAsia="Calibri"/>
                <w:szCs w:val="28"/>
              </w:rPr>
            </w:pPr>
            <w:r w:rsidRPr="00964A94">
              <w:rPr>
                <w:szCs w:val="28"/>
                <w:lang w:eastAsia="zh-CN"/>
              </w:rPr>
              <w:t>Bài 17. Thái độ đối với người nhiễm HIV/AIDS</w:t>
            </w:r>
          </w:p>
        </w:tc>
        <w:tc>
          <w:tcPr>
            <w:tcW w:w="7623" w:type="dxa"/>
          </w:tcPr>
          <w:p w:rsidR="00964A94" w:rsidRPr="00964A94" w:rsidRDefault="00964A94" w:rsidP="00DE771F">
            <w:pPr>
              <w:spacing w:after="0" w:line="240" w:lineRule="auto"/>
              <w:outlineLvl w:val="0"/>
              <w:rPr>
                <w:szCs w:val="28"/>
                <w:lang w:val="nb-NO"/>
              </w:rPr>
            </w:pPr>
            <w:r w:rsidRPr="00964A94">
              <w:rPr>
                <w:szCs w:val="28"/>
                <w:lang w:val="nb-NO"/>
              </w:rPr>
              <w:t xml:space="preserve">Ghép thành bài </w:t>
            </w:r>
            <w:r w:rsidRPr="00964A94">
              <w:rPr>
                <w:szCs w:val="28"/>
              </w:rPr>
              <w:t>“</w:t>
            </w:r>
            <w:r w:rsidRPr="00964A94">
              <w:rPr>
                <w:szCs w:val="28"/>
                <w:lang w:val="nb-NO"/>
              </w:rPr>
              <w:t>Phòng tránh HIV/AIDS, thái độ đối với người nhiễm HIV/AIDS</w:t>
            </w:r>
            <w:r w:rsidRPr="00964A94">
              <w:rPr>
                <w:szCs w:val="28"/>
              </w:rPr>
              <w:t>”</w:t>
            </w:r>
            <w:r w:rsidRPr="00964A94">
              <w:rPr>
                <w:szCs w:val="28"/>
                <w:lang w:val="nb-NO"/>
              </w:rPr>
              <w:t>, thực hiện trong 1 tiết.</w:t>
            </w:r>
          </w:p>
          <w:p w:rsidR="00964A94" w:rsidRPr="00964A94" w:rsidRDefault="00964A94" w:rsidP="00DE771F">
            <w:pPr>
              <w:spacing w:after="0" w:line="240" w:lineRule="auto"/>
              <w:jc w:val="left"/>
              <w:rPr>
                <w:szCs w:val="28"/>
                <w:lang w:val="nb-NO"/>
              </w:rPr>
            </w:pPr>
            <w:r w:rsidRPr="00964A94">
              <w:rPr>
                <w:szCs w:val="28"/>
                <w:lang w:val="nb-NO"/>
              </w:rPr>
              <w:t>Không thực hiện HĐ sưu tầm thông tin hoặc tranh ảnh (tr35)</w:t>
            </w:r>
          </w:p>
          <w:p w:rsidR="00964A94" w:rsidRPr="00964A94" w:rsidRDefault="00964A94" w:rsidP="00DE771F">
            <w:pPr>
              <w:spacing w:after="0" w:line="240" w:lineRule="auto"/>
              <w:rPr>
                <w:szCs w:val="28"/>
              </w:rPr>
            </w:pPr>
            <w:r w:rsidRPr="00964A94">
              <w:rPr>
                <w:szCs w:val="28"/>
              </w:rPr>
              <w:t xml:space="preserve">CV 3799: Ghép 2 bài Phòng tránh HIV/AIDS và Thái độ đối với người nhiềm HIV/AIDS thành 1 tiết </w:t>
            </w:r>
          </w:p>
          <w:p w:rsidR="00964A94" w:rsidRPr="00964A94" w:rsidRDefault="00964A94" w:rsidP="00DE771F">
            <w:pPr>
              <w:spacing w:after="0" w:line="240" w:lineRule="auto"/>
              <w:jc w:val="left"/>
              <w:rPr>
                <w:rFonts w:eastAsia="Calibri"/>
                <w:szCs w:val="28"/>
              </w:rPr>
            </w:pPr>
            <w:r w:rsidRPr="00964A94">
              <w:rPr>
                <w:szCs w:val="28"/>
              </w:rPr>
              <w:t xml:space="preserve">Giáo viên lựa chọn nội dung trong bài phù hợp để tổ chức dạy học hướng đến: </w:t>
            </w:r>
            <w:r w:rsidRPr="00964A94">
              <w:rPr>
                <w:i/>
                <w:szCs w:val="28"/>
              </w:rPr>
              <w:t>Thái độ với người nhiễm HIV/AIDS</w:t>
            </w:r>
          </w:p>
        </w:tc>
      </w:tr>
      <w:tr w:rsidR="00964A94" w:rsidRPr="00964A94" w:rsidTr="002357C4">
        <w:trPr>
          <w:trHeight w:val="1966"/>
        </w:trPr>
        <w:tc>
          <w:tcPr>
            <w:tcW w:w="1010" w:type="dxa"/>
            <w:vMerge w:val="restart"/>
            <w:vAlign w:val="center"/>
          </w:tcPr>
          <w:p w:rsidR="00964A94" w:rsidRPr="00964A94" w:rsidRDefault="002357C4" w:rsidP="00DE771F">
            <w:pPr>
              <w:spacing w:after="0" w:line="240" w:lineRule="auto"/>
              <w:jc w:val="center"/>
              <w:rPr>
                <w:rFonts w:eastAsia="Calibri"/>
                <w:b/>
                <w:szCs w:val="28"/>
                <w:lang w:val="en-US"/>
              </w:rPr>
            </w:pPr>
            <w:r>
              <w:rPr>
                <w:rFonts w:eastAsia="Calibri"/>
                <w:b/>
                <w:szCs w:val="28"/>
                <w:lang w:val="en-US"/>
              </w:rPr>
              <w:t>7</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Bài 18. Phòng tránh bị xâm hại.</w:t>
            </w:r>
          </w:p>
          <w:p w:rsidR="00964A94" w:rsidRPr="00964A94" w:rsidRDefault="00964A94" w:rsidP="00DE771F">
            <w:pPr>
              <w:spacing w:after="0" w:line="240" w:lineRule="auto"/>
              <w:jc w:val="left"/>
              <w:rPr>
                <w:rFonts w:eastAsia="Calibri"/>
                <w:szCs w:val="28"/>
                <w:lang w:val="en-US"/>
              </w:rPr>
            </w:pPr>
          </w:p>
        </w:tc>
        <w:tc>
          <w:tcPr>
            <w:tcW w:w="7623" w:type="dxa"/>
          </w:tcPr>
          <w:p w:rsidR="00964A94" w:rsidRPr="00964A94" w:rsidRDefault="00964A94" w:rsidP="00DE771F">
            <w:pPr>
              <w:spacing w:after="0" w:line="240" w:lineRule="auto"/>
              <w:rPr>
                <w:szCs w:val="28"/>
              </w:rPr>
            </w:pPr>
            <w:r w:rsidRPr="00964A94">
              <w:rPr>
                <w:szCs w:val="28"/>
              </w:rPr>
              <w:t>CV 3799: Tăng thời lượng 3 tiết. Tích hợp vào bài hiện có trong sách giáo khoa</w:t>
            </w:r>
          </w:p>
          <w:p w:rsidR="00964A94" w:rsidRPr="00964A94" w:rsidRDefault="00964A94" w:rsidP="00DE771F">
            <w:pPr>
              <w:spacing w:after="0" w:line="240" w:lineRule="auto"/>
              <w:jc w:val="left"/>
              <w:rPr>
                <w:rFonts w:eastAsia="Calibri"/>
                <w:szCs w:val="28"/>
              </w:rPr>
            </w:pPr>
            <w:r w:rsidRPr="00964A94">
              <w:rPr>
                <w:szCs w:val="28"/>
              </w:rPr>
              <w:t xml:space="preserve">Lựa chọn nội dung, tình huống phù hợp với thực tế để tổ chức dạy học hướng đến: </w:t>
            </w:r>
            <w:r w:rsidRPr="00964A94">
              <w:rPr>
                <w:i/>
                <w:szCs w:val="28"/>
              </w:rPr>
              <w:t>Hình thành và rèn luyện kĩ năng ứng phó khi có nguy cơ bị xâm hại, tìm kiếm sự giúp đỡ khi cần.</w:t>
            </w:r>
          </w:p>
        </w:tc>
      </w:tr>
      <w:tr w:rsidR="00964A94" w:rsidRPr="00964A94" w:rsidTr="008438F6">
        <w:trPr>
          <w:trHeight w:val="436"/>
        </w:trPr>
        <w:tc>
          <w:tcPr>
            <w:tcW w:w="1010" w:type="dxa"/>
            <w:vMerge/>
            <w:vAlign w:val="center"/>
          </w:tcPr>
          <w:p w:rsidR="00964A94" w:rsidRPr="00964A94" w:rsidRDefault="00964A94" w:rsidP="00DE771F">
            <w:pPr>
              <w:spacing w:after="0" w:line="240" w:lineRule="auto"/>
              <w:jc w:val="center"/>
              <w:rPr>
                <w:rFonts w:eastAsia="Calibri"/>
                <w:b/>
                <w:szCs w:val="28"/>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rPr>
              <w:t xml:space="preserve">Bài 19. Phòng tránh tai nạn giao thông đường </w:t>
            </w:r>
            <w:r w:rsidRPr="00964A94">
              <w:rPr>
                <w:rFonts w:eastAsia="Calibri"/>
                <w:szCs w:val="28"/>
                <w:lang w:val="en-US"/>
              </w:rPr>
              <w:t>bộ</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8438F6">
        <w:trPr>
          <w:trHeight w:val="976"/>
        </w:trPr>
        <w:tc>
          <w:tcPr>
            <w:tcW w:w="1010" w:type="dxa"/>
            <w:vMerge w:val="restart"/>
            <w:vAlign w:val="center"/>
          </w:tcPr>
          <w:p w:rsidR="00964A94" w:rsidRPr="00964A94" w:rsidRDefault="008438F6" w:rsidP="00DE771F">
            <w:pPr>
              <w:spacing w:after="0" w:line="240" w:lineRule="auto"/>
              <w:jc w:val="center"/>
              <w:rPr>
                <w:rFonts w:eastAsia="Calibri"/>
                <w:b/>
                <w:szCs w:val="28"/>
                <w:lang w:val="en-US"/>
              </w:rPr>
            </w:pPr>
            <w:r>
              <w:rPr>
                <w:rFonts w:eastAsia="Calibri"/>
                <w:b/>
                <w:szCs w:val="28"/>
                <w:lang w:val="en-US"/>
              </w:rPr>
              <w:lastRenderedPageBreak/>
              <w:t>8</w:t>
            </w:r>
          </w:p>
        </w:tc>
        <w:tc>
          <w:tcPr>
            <w:tcW w:w="6208" w:type="dxa"/>
          </w:tcPr>
          <w:p w:rsidR="00964A94" w:rsidRPr="00964A94" w:rsidRDefault="00964A94" w:rsidP="00DE771F">
            <w:pPr>
              <w:spacing w:after="0" w:line="240" w:lineRule="auto"/>
              <w:jc w:val="left"/>
              <w:rPr>
                <w:rFonts w:eastAsia="Calibri"/>
                <w:szCs w:val="28"/>
                <w:lang w:val="en-US"/>
              </w:rPr>
            </w:pPr>
            <w:r w:rsidRPr="00964A94">
              <w:rPr>
                <w:szCs w:val="28"/>
                <w:lang w:val="en-US" w:eastAsia="zh-CN"/>
              </w:rPr>
              <w:t xml:space="preserve">Bài </w:t>
            </w:r>
            <w:r w:rsidRPr="00964A94">
              <w:rPr>
                <w:szCs w:val="28"/>
                <w:lang w:eastAsia="zh-CN"/>
              </w:rPr>
              <w:t>20-21. Ôn tập: Con người và sức khoẻ</w:t>
            </w:r>
          </w:p>
        </w:tc>
        <w:tc>
          <w:tcPr>
            <w:tcW w:w="7623" w:type="dxa"/>
          </w:tcPr>
          <w:p w:rsidR="00964A94" w:rsidRPr="00964A94" w:rsidRDefault="00964A94" w:rsidP="00DE771F">
            <w:pPr>
              <w:spacing w:after="0" w:line="240" w:lineRule="auto"/>
              <w:outlineLvl w:val="0"/>
              <w:rPr>
                <w:szCs w:val="28"/>
                <w:lang w:val="nb-NO"/>
              </w:rPr>
            </w:pPr>
            <w:r w:rsidRPr="00964A94">
              <w:rPr>
                <w:szCs w:val="28"/>
                <w:lang w:val="nb-NO"/>
              </w:rPr>
              <w:t xml:space="preserve">Thực hiện trong 1 tiết. </w:t>
            </w:r>
          </w:p>
          <w:p w:rsidR="00964A94" w:rsidRPr="00964A94" w:rsidRDefault="00964A94" w:rsidP="00DE771F">
            <w:pPr>
              <w:spacing w:after="0" w:line="240" w:lineRule="auto"/>
              <w:jc w:val="left"/>
              <w:rPr>
                <w:rFonts w:eastAsia="Calibri"/>
                <w:szCs w:val="28"/>
                <w:lang w:val="en-US"/>
              </w:rPr>
            </w:pPr>
            <w:r w:rsidRPr="00964A94">
              <w:rPr>
                <w:szCs w:val="28"/>
                <w:lang w:val="nb-NO"/>
              </w:rPr>
              <w:t>Không thực hiện hoạt động vẽ hoặc sưu tầm tranh (Tr44).</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8438F6" w:rsidRDefault="00964A94" w:rsidP="00DE771F">
            <w:pPr>
              <w:spacing w:after="0" w:line="240" w:lineRule="auto"/>
              <w:jc w:val="left"/>
              <w:rPr>
                <w:szCs w:val="28"/>
                <w:lang w:val="en-US"/>
              </w:rPr>
            </w:pPr>
            <w:r w:rsidRPr="00964A94">
              <w:rPr>
                <w:szCs w:val="28"/>
              </w:rPr>
              <w:t>Bài 22. Tre, mây, song</w:t>
            </w:r>
          </w:p>
        </w:tc>
        <w:tc>
          <w:tcPr>
            <w:tcW w:w="7623" w:type="dxa"/>
            <w:vMerge w:val="restart"/>
          </w:tcPr>
          <w:p w:rsidR="00964A94" w:rsidRPr="00964A94" w:rsidRDefault="00964A94" w:rsidP="00DE771F">
            <w:pPr>
              <w:spacing w:after="0" w:line="240" w:lineRule="auto"/>
              <w:jc w:val="left"/>
              <w:rPr>
                <w:szCs w:val="28"/>
                <w:lang w:val="en-US"/>
              </w:rPr>
            </w:pPr>
            <w:r w:rsidRPr="00964A94">
              <w:rPr>
                <w:szCs w:val="28"/>
                <w:lang w:val="en-US"/>
              </w:rPr>
              <w:t xml:space="preserve">  </w:t>
            </w: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szCs w:val="28"/>
                <w:lang w:val="en-US"/>
              </w:rPr>
            </w:pPr>
          </w:p>
          <w:p w:rsidR="00964A94" w:rsidRPr="00964A94" w:rsidRDefault="00964A94" w:rsidP="00DE771F">
            <w:pPr>
              <w:spacing w:after="0" w:line="240" w:lineRule="auto"/>
              <w:jc w:val="left"/>
              <w:rPr>
                <w:rFonts w:eastAsia="Calibri"/>
                <w:szCs w:val="28"/>
                <w:lang w:val="en-US"/>
              </w:rPr>
            </w:pPr>
            <w:r w:rsidRPr="00964A94">
              <w:rPr>
                <w:szCs w:val="28"/>
              </w:rPr>
              <w:t>Với các bài 22-32, GV lựa chọn một số bài về một số vật liệu phù hợp, thuận lợi với điều kiện địa phương để dạy.</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9</w:t>
            </w:r>
          </w:p>
        </w:tc>
        <w:tc>
          <w:tcPr>
            <w:tcW w:w="6208" w:type="dxa"/>
          </w:tcPr>
          <w:p w:rsidR="00964A94" w:rsidRPr="008438F6" w:rsidRDefault="00964A94" w:rsidP="00DE771F">
            <w:pPr>
              <w:spacing w:after="0" w:line="240" w:lineRule="auto"/>
              <w:rPr>
                <w:szCs w:val="28"/>
                <w:lang w:val="en-US"/>
              </w:rPr>
            </w:pPr>
            <w:r w:rsidRPr="00964A94">
              <w:rPr>
                <w:szCs w:val="28"/>
              </w:rPr>
              <w:t>Bài 23. Sắ</w:t>
            </w:r>
            <w:r w:rsidR="008438F6">
              <w:rPr>
                <w:szCs w:val="28"/>
              </w:rPr>
              <w:t>t, gang, thép</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907EDF">
        <w:trPr>
          <w:trHeight w:val="532"/>
        </w:trPr>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rPr>
                <w:rFonts w:eastAsia="Calibri"/>
                <w:szCs w:val="28"/>
                <w:lang w:val="en-US"/>
              </w:rPr>
            </w:pPr>
            <w:r w:rsidRPr="00964A94">
              <w:rPr>
                <w:szCs w:val="28"/>
              </w:rPr>
              <w:t>Bài 24. Đồng và hợp kim của đồng</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907EDF">
        <w:trPr>
          <w:trHeight w:val="501"/>
        </w:trPr>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10</w:t>
            </w:r>
          </w:p>
          <w:p w:rsidR="00964A94" w:rsidRPr="00964A94" w:rsidRDefault="00964A94" w:rsidP="00DE771F">
            <w:pPr>
              <w:spacing w:after="0" w:line="240" w:lineRule="auto"/>
              <w:jc w:val="center"/>
              <w:rPr>
                <w:rFonts w:eastAsia="Calibri"/>
                <w:b/>
                <w:szCs w:val="28"/>
                <w:lang w:val="en-US"/>
              </w:rPr>
            </w:pPr>
          </w:p>
        </w:tc>
        <w:tc>
          <w:tcPr>
            <w:tcW w:w="6208" w:type="dxa"/>
          </w:tcPr>
          <w:p w:rsidR="00964A94" w:rsidRPr="008438F6" w:rsidRDefault="00964A94" w:rsidP="00DE771F">
            <w:pPr>
              <w:spacing w:after="0" w:line="240" w:lineRule="auto"/>
              <w:jc w:val="left"/>
              <w:rPr>
                <w:szCs w:val="28"/>
                <w:lang w:val="en-US"/>
              </w:rPr>
            </w:pPr>
            <w:r w:rsidRPr="00964A94">
              <w:rPr>
                <w:szCs w:val="28"/>
              </w:rPr>
              <w:t>Bài 25. Nhôm</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8438F6" w:rsidRDefault="008438F6" w:rsidP="00DE771F">
            <w:pPr>
              <w:spacing w:after="0" w:line="240" w:lineRule="auto"/>
              <w:rPr>
                <w:szCs w:val="28"/>
                <w:lang w:val="nb-NO"/>
              </w:rPr>
            </w:pPr>
            <w:r>
              <w:rPr>
                <w:szCs w:val="28"/>
                <w:lang w:val="nb-NO"/>
              </w:rPr>
              <w:t>Bài 26. Đá vôi</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907EDF">
        <w:trPr>
          <w:trHeight w:val="486"/>
        </w:trPr>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11</w:t>
            </w:r>
          </w:p>
          <w:p w:rsidR="00964A94" w:rsidRPr="00964A94" w:rsidRDefault="00964A94" w:rsidP="00DE771F">
            <w:pPr>
              <w:spacing w:after="0" w:line="240" w:lineRule="auto"/>
              <w:jc w:val="center"/>
              <w:rPr>
                <w:rFonts w:eastAsia="Calibri"/>
                <w:b/>
                <w:szCs w:val="28"/>
                <w:lang w:val="en-US"/>
              </w:rPr>
            </w:pPr>
          </w:p>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rPr>
                <w:rFonts w:eastAsia="Calibri"/>
                <w:szCs w:val="28"/>
                <w:lang w:val="en-US"/>
              </w:rPr>
            </w:pPr>
            <w:r w:rsidRPr="00964A94">
              <w:rPr>
                <w:szCs w:val="28"/>
                <w:lang w:val="nb-NO"/>
              </w:rPr>
              <w:t>Bài 27. Gốm xây dựng: gạch, ngói</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8438F6">
        <w:trPr>
          <w:trHeight w:val="355"/>
        </w:trPr>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8438F6" w:rsidRDefault="00964A94" w:rsidP="00DE771F">
            <w:pPr>
              <w:spacing w:after="0" w:line="240" w:lineRule="auto"/>
              <w:jc w:val="left"/>
              <w:rPr>
                <w:szCs w:val="28"/>
                <w:lang w:val="en-US"/>
              </w:rPr>
            </w:pPr>
            <w:r w:rsidRPr="00964A94">
              <w:rPr>
                <w:szCs w:val="28"/>
              </w:rPr>
              <w:t>Bài 28. Xi măng</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12</w:t>
            </w:r>
          </w:p>
          <w:p w:rsidR="00964A94" w:rsidRPr="00964A94" w:rsidRDefault="00964A94" w:rsidP="00DE771F">
            <w:pPr>
              <w:spacing w:after="0" w:line="240" w:lineRule="auto"/>
              <w:jc w:val="center"/>
              <w:rPr>
                <w:rFonts w:eastAsia="Calibri"/>
                <w:b/>
                <w:szCs w:val="28"/>
                <w:lang w:val="en-US"/>
              </w:rPr>
            </w:pPr>
          </w:p>
          <w:p w:rsidR="00964A94" w:rsidRPr="00964A94" w:rsidRDefault="00964A94" w:rsidP="00DE771F">
            <w:pPr>
              <w:spacing w:after="0" w:line="240" w:lineRule="auto"/>
              <w:jc w:val="center"/>
              <w:rPr>
                <w:rFonts w:eastAsia="Calibri"/>
                <w:b/>
                <w:szCs w:val="28"/>
                <w:lang w:val="en-US"/>
              </w:rPr>
            </w:pPr>
          </w:p>
        </w:tc>
        <w:tc>
          <w:tcPr>
            <w:tcW w:w="6208" w:type="dxa"/>
          </w:tcPr>
          <w:p w:rsidR="00964A94" w:rsidRPr="008438F6" w:rsidRDefault="00964A94" w:rsidP="00DE771F">
            <w:pPr>
              <w:spacing w:after="0" w:line="240" w:lineRule="auto"/>
              <w:rPr>
                <w:szCs w:val="28"/>
                <w:lang w:val="en-US"/>
              </w:rPr>
            </w:pPr>
            <w:r w:rsidRPr="00964A94">
              <w:rPr>
                <w:szCs w:val="28"/>
              </w:rPr>
              <w:t>Bài 29. Thủ</w:t>
            </w:r>
            <w:r w:rsidR="008438F6">
              <w:rPr>
                <w:szCs w:val="28"/>
              </w:rPr>
              <w:t xml:space="preserve">y tinh </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8438F6" w:rsidRDefault="008438F6" w:rsidP="00DE771F">
            <w:pPr>
              <w:spacing w:after="0" w:line="240" w:lineRule="auto"/>
              <w:rPr>
                <w:szCs w:val="28"/>
                <w:lang w:val="en-US"/>
              </w:rPr>
            </w:pPr>
            <w:r>
              <w:rPr>
                <w:szCs w:val="28"/>
              </w:rPr>
              <w:t>Bài 30. Cao su</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13</w:t>
            </w:r>
          </w:p>
          <w:p w:rsidR="00964A94" w:rsidRPr="00964A94" w:rsidRDefault="00964A94" w:rsidP="00DE771F">
            <w:pPr>
              <w:spacing w:after="0" w:line="240" w:lineRule="auto"/>
              <w:rPr>
                <w:rFonts w:eastAsia="Calibri"/>
                <w:b/>
                <w:szCs w:val="28"/>
                <w:lang w:val="en-US"/>
              </w:rPr>
            </w:pPr>
          </w:p>
        </w:tc>
        <w:tc>
          <w:tcPr>
            <w:tcW w:w="6208" w:type="dxa"/>
          </w:tcPr>
          <w:p w:rsidR="00964A94" w:rsidRPr="008438F6" w:rsidRDefault="00964A94" w:rsidP="00DE771F">
            <w:pPr>
              <w:spacing w:after="0" w:line="240" w:lineRule="auto"/>
              <w:jc w:val="left"/>
              <w:rPr>
                <w:szCs w:val="28"/>
                <w:lang w:val="en-US"/>
              </w:rPr>
            </w:pPr>
            <w:r w:rsidRPr="00964A94">
              <w:rPr>
                <w:szCs w:val="28"/>
              </w:rPr>
              <w:t>Bài 31. Chất dẻo</w:t>
            </w:r>
          </w:p>
        </w:tc>
        <w:tc>
          <w:tcPr>
            <w:tcW w:w="7623" w:type="dxa"/>
            <w:vMerge/>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8438F6" w:rsidRDefault="00964A94" w:rsidP="00DE771F">
            <w:pPr>
              <w:spacing w:after="0" w:line="240" w:lineRule="auto"/>
              <w:jc w:val="left"/>
              <w:rPr>
                <w:szCs w:val="28"/>
                <w:lang w:val="en-US"/>
              </w:rPr>
            </w:pPr>
            <w:r w:rsidRPr="00964A94">
              <w:rPr>
                <w:szCs w:val="28"/>
              </w:rPr>
              <w:t>Bài 32. Tơ sợi</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8438F6">
        <w:trPr>
          <w:trHeight w:val="265"/>
        </w:trPr>
        <w:tc>
          <w:tcPr>
            <w:tcW w:w="1010" w:type="dxa"/>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14</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Ôn tập</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8438F6">
        <w:trPr>
          <w:trHeight w:val="382"/>
        </w:trPr>
        <w:tc>
          <w:tcPr>
            <w:tcW w:w="1010" w:type="dxa"/>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15</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Ôn tập</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8438F6">
        <w:trPr>
          <w:trHeight w:val="346"/>
        </w:trPr>
        <w:tc>
          <w:tcPr>
            <w:tcW w:w="1010" w:type="dxa"/>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16</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Ôn tập</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8438F6">
        <w:trPr>
          <w:trHeight w:val="265"/>
        </w:trPr>
        <w:tc>
          <w:tcPr>
            <w:tcW w:w="1010" w:type="dxa"/>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17</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Ôn tập</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8438F6">
        <w:trPr>
          <w:trHeight w:val="382"/>
        </w:trPr>
        <w:tc>
          <w:tcPr>
            <w:tcW w:w="1010" w:type="dxa"/>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18</w:t>
            </w:r>
          </w:p>
        </w:tc>
        <w:tc>
          <w:tcPr>
            <w:tcW w:w="6208" w:type="dxa"/>
          </w:tcPr>
          <w:p w:rsidR="00964A94" w:rsidRPr="00964A94" w:rsidRDefault="00964A94" w:rsidP="00DE771F">
            <w:pPr>
              <w:spacing w:after="0" w:line="240" w:lineRule="auto"/>
              <w:jc w:val="left"/>
              <w:rPr>
                <w:rFonts w:eastAsia="Calibri"/>
                <w:b/>
                <w:szCs w:val="28"/>
                <w:lang w:val="en-US"/>
              </w:rPr>
            </w:pPr>
            <w:r w:rsidRPr="00964A94">
              <w:rPr>
                <w:rFonts w:eastAsia="Calibri"/>
                <w:b/>
                <w:szCs w:val="28"/>
                <w:lang w:val="en-US"/>
              </w:rPr>
              <w:t>Kiểm  tra cuối học kì I</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8438F6">
        <w:trPr>
          <w:trHeight w:val="346"/>
        </w:trPr>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19</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35. Sự chuyển thể của chất</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36. Hỗn hợp</w:t>
            </w:r>
          </w:p>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37. Dung dịch</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Thực hiện trong 1 tiết</w:t>
            </w:r>
          </w:p>
          <w:p w:rsidR="00964A94" w:rsidRPr="008438F6" w:rsidRDefault="00964A94" w:rsidP="00DE771F">
            <w:pPr>
              <w:spacing w:after="0" w:line="240" w:lineRule="auto"/>
              <w:jc w:val="left"/>
              <w:rPr>
                <w:rFonts w:eastAsia="Times New Roman"/>
                <w:szCs w:val="28"/>
                <w:lang w:val="en-US"/>
              </w:rPr>
            </w:pPr>
            <w:r w:rsidRPr="00964A94">
              <w:rPr>
                <w:rFonts w:eastAsia="Times New Roman"/>
                <w:szCs w:val="28"/>
                <w:lang w:val="en-US"/>
              </w:rPr>
              <w:t>- Thực hành tách các chất ra khỏi một số hỗn hợp (tách cát trắng ra khỏi hỗn hợp nước và c</w:t>
            </w:r>
            <w:r w:rsidR="008438F6">
              <w:rPr>
                <w:rFonts w:eastAsia="Times New Roman"/>
                <w:szCs w:val="28"/>
                <w:lang w:val="en-US"/>
              </w:rPr>
              <w:t>át trắng, …).HS thực hành ở nhà</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20</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38-39. Sự biến đổi hóa học</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Thực hiện  trong 1 tiết</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HS nêu ví dục và thực hành ở nhà</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40. Năng lượng</w:t>
            </w:r>
          </w:p>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41. Năng lượng mặt trời</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Thực hiện trong 1 tiết</w:t>
            </w:r>
          </w:p>
          <w:p w:rsidR="00964A94" w:rsidRPr="00964A94" w:rsidRDefault="00964A94" w:rsidP="00DE771F">
            <w:pPr>
              <w:spacing w:after="0" w:line="240" w:lineRule="auto"/>
              <w:jc w:val="left"/>
              <w:rPr>
                <w:rFonts w:eastAsia="Calibri"/>
                <w:szCs w:val="28"/>
                <w:lang w:val="en-US"/>
              </w:rPr>
            </w:pPr>
            <w:r w:rsidRPr="00964A94">
              <w:rPr>
                <w:rFonts w:eastAsia="Times New Roman"/>
                <w:szCs w:val="28"/>
                <w:lang w:val="en-US"/>
              </w:rPr>
              <w:t xml:space="preserve"> HS không Nêu ví dụ về việc sử dụng năng lượng mặt trời trong đời sống và sản xuất: chiếu sáng, sưởi ấm, phơi khô, phát điện,</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21</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42-43. Sử dụng năng lượng chất đốt</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Thực hiện  trong 1 tiết</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Phần nêu ví dụ HS học ở nhà</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45. Sử dụng năng lượng điện</w:t>
            </w:r>
          </w:p>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46-47. Lắp mạch điện đơn giản</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Times New Roman"/>
                <w:szCs w:val="28"/>
                <w:lang w:val="en-US"/>
              </w:rPr>
              <w:t>Lắp mạch điện thắp sáng đơn giản bằng Pin, bóng đèn, dây dẫn.. HS thực hành ở nhà</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22</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48. An toàn và tránh lãng phí khi sử dụng điện</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CV 3799: Thời lượng: Linh hoạt trong 2 tiết. Tích hợp vào bài hiện có trong sách giáo khoa.</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 xml:space="preserve">Lựa chọn nội dung, tình huống phù hợp với thực tế để tổ chức dạy học hướng đến: </w:t>
            </w:r>
            <w:r w:rsidRPr="00964A94">
              <w:rPr>
                <w:rFonts w:eastAsia="Calibri"/>
                <w:i/>
                <w:szCs w:val="28"/>
                <w:lang w:val="en-US"/>
              </w:rPr>
              <w:t>hình thành và rèn luyện kĩ năng sử dụng điên an toàn, đề xuất và thực hiện việc làm sử dụng an toàn, tiết kiệm năng lượng điện.</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49-50. Ôn tập: Vật chất và nặng lượng</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Thực hiện trong 1 tiết</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Phần thí nghiệm HS học ở nhà</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23</w:t>
            </w:r>
          </w:p>
        </w:tc>
        <w:tc>
          <w:tcPr>
            <w:tcW w:w="6208" w:type="dxa"/>
          </w:tcPr>
          <w:p w:rsidR="00964A94" w:rsidRPr="00964A94" w:rsidRDefault="00964A94" w:rsidP="00DE771F">
            <w:pPr>
              <w:spacing w:after="0" w:line="240" w:lineRule="auto"/>
              <w:jc w:val="left"/>
              <w:rPr>
                <w:rFonts w:eastAsia="Times New Roman"/>
                <w:bCs/>
                <w:iCs/>
                <w:szCs w:val="28"/>
                <w:bdr w:val="none" w:sz="0" w:space="0" w:color="auto" w:frame="1"/>
                <w:lang w:val="en-US"/>
              </w:rPr>
            </w:pPr>
          </w:p>
          <w:p w:rsidR="00964A94" w:rsidRPr="00964A94" w:rsidRDefault="00964A94" w:rsidP="00DE771F">
            <w:pPr>
              <w:spacing w:after="0" w:line="240" w:lineRule="auto"/>
              <w:jc w:val="left"/>
              <w:rPr>
                <w:rFonts w:eastAsia="Times New Roman"/>
                <w:bCs/>
                <w:iCs/>
                <w:szCs w:val="28"/>
                <w:bdr w:val="none" w:sz="0" w:space="0" w:color="auto" w:frame="1"/>
                <w:lang w:val="en-US"/>
              </w:rPr>
            </w:pPr>
          </w:p>
          <w:p w:rsidR="00964A94" w:rsidRPr="00964A94" w:rsidRDefault="00964A94" w:rsidP="00DE771F">
            <w:pPr>
              <w:spacing w:after="0" w:line="240" w:lineRule="auto"/>
              <w:jc w:val="left"/>
              <w:rPr>
                <w:rFonts w:eastAsia="Times New Roman"/>
                <w:bCs/>
                <w:iCs/>
                <w:szCs w:val="28"/>
                <w:bdr w:val="none" w:sz="0" w:space="0" w:color="auto" w:frame="1"/>
                <w:lang w:val="en-US"/>
              </w:rPr>
            </w:pPr>
          </w:p>
          <w:p w:rsidR="00964A94" w:rsidRPr="00964A94" w:rsidRDefault="00964A94" w:rsidP="00DE771F">
            <w:pPr>
              <w:spacing w:after="0" w:line="240" w:lineRule="auto"/>
              <w:jc w:val="left"/>
              <w:rPr>
                <w:rFonts w:eastAsia="Times New Roman"/>
                <w:bCs/>
                <w:iCs/>
                <w:szCs w:val="28"/>
                <w:bdr w:val="none" w:sz="0" w:space="0" w:color="auto" w:frame="1"/>
                <w:lang w:val="en-US"/>
              </w:rPr>
            </w:pPr>
          </w:p>
          <w:p w:rsidR="00964A94" w:rsidRPr="00964A94" w:rsidRDefault="00964A94" w:rsidP="00DE771F">
            <w:pPr>
              <w:spacing w:after="0" w:line="240" w:lineRule="auto"/>
              <w:jc w:val="left"/>
              <w:rPr>
                <w:rFonts w:eastAsia="Times New Roman"/>
                <w:bCs/>
                <w:iCs/>
                <w:szCs w:val="28"/>
                <w:bdr w:val="none" w:sz="0" w:space="0" w:color="auto" w:frame="1"/>
                <w:lang w:val="en-US"/>
              </w:rPr>
            </w:pPr>
          </w:p>
          <w:p w:rsidR="00964A94" w:rsidRPr="00964A94" w:rsidRDefault="00964A94" w:rsidP="00DE771F">
            <w:pPr>
              <w:spacing w:after="0" w:line="240" w:lineRule="auto"/>
              <w:jc w:val="left"/>
              <w:rPr>
                <w:rFonts w:eastAsia="Times New Roman"/>
                <w:bCs/>
                <w:iCs/>
                <w:szCs w:val="28"/>
                <w:bdr w:val="none" w:sz="0" w:space="0" w:color="auto" w:frame="1"/>
                <w:lang w:val="en-US"/>
              </w:rPr>
            </w:pPr>
          </w:p>
          <w:p w:rsidR="00964A94" w:rsidRPr="00964A94" w:rsidRDefault="00964A94" w:rsidP="00DE771F">
            <w:pPr>
              <w:spacing w:after="0" w:line="240" w:lineRule="auto"/>
              <w:jc w:val="left"/>
              <w:rPr>
                <w:rFonts w:eastAsia="Times New Roman"/>
                <w:bCs/>
                <w:iCs/>
                <w:szCs w:val="28"/>
                <w:bdr w:val="none" w:sz="0" w:space="0" w:color="auto" w:frame="1"/>
                <w:lang w:val="en-US"/>
              </w:rPr>
            </w:pPr>
          </w:p>
          <w:p w:rsidR="00964A94" w:rsidRPr="00964A94"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51. Cơ quan sinh sản của thực vật có hoa.</w:t>
            </w:r>
          </w:p>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52. Sự sinh sản của thực vật có hoa</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Thực hiện trong 1 tiết</w:t>
            </w:r>
          </w:p>
          <w:p w:rsidR="00964A94" w:rsidRPr="00964A94" w:rsidRDefault="00964A94" w:rsidP="00DE771F">
            <w:pPr>
              <w:spacing w:after="0" w:line="240" w:lineRule="auto"/>
              <w:jc w:val="left"/>
              <w:rPr>
                <w:rFonts w:eastAsia="Times New Roman"/>
                <w:szCs w:val="28"/>
                <w:lang w:val="en-US"/>
              </w:rPr>
            </w:pPr>
            <w:r w:rsidRPr="00964A94">
              <w:rPr>
                <w:rFonts w:eastAsia="Times New Roman"/>
                <w:szCs w:val="28"/>
                <w:lang w:val="en-US"/>
              </w:rPr>
              <w:t>Chỉ và nói tên các bộ phận của hoa như nhị và nhụy trên trên tranh vẽ hoặc hoa thật.HS học ở nhà</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CV 3799: Tổ chức dạy học phù hợp vưới điều kiện thực tế, hướng đến: Tìm tòi, quan sát thực tế và nhận biết đặc điểm về cơ quan sinh sản của thực vật có hoa.</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Không yêu cầu tất cả HS sưu tầm tranh ảnh về hoa thụ phấn nhờ côn trùng hoặc nhờ gió. Giáo viên hướng dẫn, động viên, khuyến khích để những em có điều kiện sưu tầm, triển lãm.</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53. Cây con mọc lên từ hạt</w:t>
            </w:r>
          </w:p>
          <w:p w:rsidR="00964A94" w:rsidRPr="00964A94"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54. Cây con có thể mọc lên từ một số bộ phận của cây mẹ</w:t>
            </w:r>
          </w:p>
          <w:p w:rsidR="00964A94" w:rsidRPr="00964A94" w:rsidRDefault="00964A94" w:rsidP="00DE771F">
            <w:pPr>
              <w:spacing w:after="0" w:line="240" w:lineRule="auto"/>
              <w:jc w:val="left"/>
              <w:rPr>
                <w:rFonts w:eastAsia="Calibri"/>
                <w:szCs w:val="28"/>
                <w:lang w:val="en-US"/>
              </w:rPr>
            </w:pP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Thực hiện trong 1 tiết</w:t>
            </w:r>
          </w:p>
          <w:p w:rsidR="00964A94" w:rsidRPr="00964A94" w:rsidRDefault="00964A94" w:rsidP="00DE771F">
            <w:pPr>
              <w:spacing w:after="0" w:line="240" w:lineRule="auto"/>
              <w:jc w:val="left"/>
              <w:rPr>
                <w:rFonts w:eastAsia="Times New Roman"/>
                <w:szCs w:val="28"/>
                <w:lang w:val="en-US"/>
              </w:rPr>
            </w:pPr>
            <w:r w:rsidRPr="00964A94">
              <w:rPr>
                <w:rFonts w:eastAsia="Times New Roman"/>
                <w:szCs w:val="28"/>
                <w:lang w:val="en-US"/>
              </w:rPr>
              <w:t>Kể được tên một số cây có thể mọc từ thân, cành, lá, rễ của cây mẹ.( HS học ở nhà)</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 xml:space="preserve">CV 3799: Thời lượng: Linh hoạt trong 2 tiết. Tích hợp vào bài hiện có trong sách giáo khoa.Lựa chọn nội dung, tình huống phù hợp với thực tế để tổ chức dạy học hướng đến: </w:t>
            </w:r>
            <w:r w:rsidRPr="00964A94">
              <w:rPr>
                <w:rFonts w:eastAsia="Calibri"/>
                <w:i/>
                <w:szCs w:val="28"/>
                <w:lang w:val="en-US"/>
              </w:rPr>
              <w:t xml:space="preserve">Tìm tòi, khám phá, </w:t>
            </w:r>
            <w:r w:rsidRPr="00964A94">
              <w:rPr>
                <w:rFonts w:eastAsia="Calibri"/>
                <w:i/>
                <w:szCs w:val="28"/>
                <w:lang w:val="en-US"/>
              </w:rPr>
              <w:lastRenderedPageBreak/>
              <w:t>thực hành và đưa ra nhận xét về cây con có thể mọc lên từ một số bộ phận của cây mẹ.</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lastRenderedPageBreak/>
              <w:t>24</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55. Sinh sản của động vật</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eastAsia="zh-CN"/>
              </w:rPr>
              <w:t xml:space="preserve">Không yêu cầu tất cả HS vẽ hoặc sưu tầm tranh ảnh những con vật mà bạn thích. </w:t>
            </w:r>
            <w:r w:rsidRPr="00964A94">
              <w:rPr>
                <w:rFonts w:eastAsia="Calibri"/>
                <w:szCs w:val="28"/>
                <w:lang w:eastAsia="zh-CN"/>
              </w:rPr>
              <w:t>GV HD</w:t>
            </w:r>
            <w:r w:rsidRPr="00964A94">
              <w:rPr>
                <w:rFonts w:eastAsia="Calibri"/>
                <w:szCs w:val="28"/>
                <w:lang w:val="en-US" w:eastAsia="zh-CN"/>
              </w:rPr>
              <w:t>, động viên, khuyến khích để những em có khả năng, có điều kiện được vẽ, sưu tầm, triển lãm.</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56. Sự sinh sản của côn trùng</w:t>
            </w:r>
          </w:p>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57. Sự sinh sản của ếch</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Thực hiện trong 1 tiết</w:t>
            </w:r>
          </w:p>
          <w:p w:rsidR="00964A94" w:rsidRPr="00964A94" w:rsidRDefault="00964A94" w:rsidP="00DE771F">
            <w:pPr>
              <w:spacing w:after="0" w:line="240" w:lineRule="auto"/>
              <w:jc w:val="left"/>
              <w:rPr>
                <w:rFonts w:eastAsia="Calibri"/>
                <w:szCs w:val="28"/>
                <w:lang w:val="en-US"/>
              </w:rPr>
            </w:pPr>
            <w:r w:rsidRPr="00964A94">
              <w:rPr>
                <w:rFonts w:eastAsia="Times New Roman"/>
                <w:szCs w:val="28"/>
                <w:lang w:val="en-US"/>
              </w:rPr>
              <w:t xml:space="preserve"> Phần thực hành viết sơ đồ chu trình sinh sản của ruồi, gián,  ếch. HS thực hành ở nhà</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25</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58. Sự sinh sản và nuôi con của chim</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eastAsia="zh-CN"/>
              </w:rPr>
              <w:t xml:space="preserve">Không yêu cầu tất cả HS sưu tầm tranh ảnh về sự nuôi con của chim. </w:t>
            </w:r>
            <w:r w:rsidRPr="00964A94">
              <w:rPr>
                <w:rFonts w:eastAsia="Calibri"/>
                <w:szCs w:val="28"/>
                <w:lang w:eastAsia="zh-CN"/>
              </w:rPr>
              <w:t>GV HD</w:t>
            </w:r>
            <w:r w:rsidRPr="00964A94">
              <w:rPr>
                <w:rFonts w:eastAsia="Calibri"/>
                <w:szCs w:val="28"/>
                <w:lang w:val="en-US" w:eastAsia="zh-CN"/>
              </w:rPr>
              <w:t>, động viên, khuyến khích để những em có điều kiện sưu tầm, triển lãm.</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59. Sự sinh sản của thú</w:t>
            </w:r>
          </w:p>
          <w:p w:rsidR="00964A94" w:rsidRPr="00964A94" w:rsidRDefault="00964A94" w:rsidP="00DE771F">
            <w:pPr>
              <w:spacing w:after="0" w:line="240" w:lineRule="auto"/>
              <w:jc w:val="left"/>
              <w:rPr>
                <w:rFonts w:eastAsia="Calibri"/>
                <w:szCs w:val="28"/>
                <w:lang w:val="en-US"/>
              </w:rPr>
            </w:pP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Nêu được ví dụ về sự nuôi và dạy con của một số loài thú (hổ, hươu).HS học ở nhà</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26</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60. Sự nuôi và dạy con một số loài thú</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61. Ôn tập: Thực vật và động vật</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27</w:t>
            </w:r>
          </w:p>
        </w:tc>
        <w:tc>
          <w:tcPr>
            <w:tcW w:w="6208" w:type="dxa"/>
          </w:tcPr>
          <w:p w:rsidR="00964A94" w:rsidRPr="008438F6" w:rsidRDefault="008438F6" w:rsidP="00DE771F">
            <w:pPr>
              <w:spacing w:after="0" w:line="240" w:lineRule="auto"/>
              <w:jc w:val="left"/>
              <w:rPr>
                <w:rFonts w:eastAsia="Times New Roman"/>
                <w:bCs/>
                <w:iCs/>
                <w:szCs w:val="28"/>
                <w:bdr w:val="none" w:sz="0" w:space="0" w:color="auto" w:frame="1"/>
                <w:lang w:val="en-US"/>
              </w:rPr>
            </w:pPr>
            <w:r>
              <w:rPr>
                <w:rFonts w:eastAsia="Times New Roman"/>
                <w:bCs/>
                <w:iCs/>
                <w:szCs w:val="28"/>
                <w:bdr w:val="none" w:sz="0" w:space="0" w:color="auto" w:frame="1"/>
                <w:lang w:val="en-US"/>
              </w:rPr>
              <w:t>62. Môi trường</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8438F6" w:rsidRDefault="008438F6" w:rsidP="00DE771F">
            <w:pPr>
              <w:spacing w:after="0" w:line="240" w:lineRule="auto"/>
              <w:jc w:val="left"/>
              <w:rPr>
                <w:rFonts w:eastAsia="Times New Roman"/>
                <w:bCs/>
                <w:iCs/>
                <w:szCs w:val="28"/>
                <w:bdr w:val="none" w:sz="0" w:space="0" w:color="auto" w:frame="1"/>
                <w:lang w:val="en-US"/>
              </w:rPr>
            </w:pPr>
            <w:r>
              <w:rPr>
                <w:rFonts w:eastAsia="Times New Roman"/>
                <w:bCs/>
                <w:iCs/>
                <w:szCs w:val="28"/>
                <w:bdr w:val="none" w:sz="0" w:space="0" w:color="auto" w:frame="1"/>
                <w:lang w:val="en-US"/>
              </w:rPr>
              <w:t>63. Tài nguyên thiên nhiên</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28</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64. Vai trò của môi trường tự nhiên đối với đời sống con người</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eastAsia="zh-CN"/>
              </w:rPr>
              <w:t>.</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65. Tác động của con người đến môi trường rừng</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 CV 3799: Thời lượng: Linh hoạt.Tích hợp vào bài hiện có trong sách giáo khoa.</w:t>
            </w:r>
          </w:p>
          <w:p w:rsidR="00964A94" w:rsidRPr="00964A94" w:rsidRDefault="00964A94" w:rsidP="00DE771F">
            <w:pPr>
              <w:spacing w:after="0" w:line="240" w:lineRule="auto"/>
              <w:jc w:val="left"/>
              <w:rPr>
                <w:rFonts w:eastAsia="Calibri"/>
                <w:i/>
                <w:szCs w:val="28"/>
                <w:lang w:val="en-US"/>
              </w:rPr>
            </w:pPr>
            <w:r w:rsidRPr="00964A94">
              <w:rPr>
                <w:rFonts w:eastAsia="Calibri"/>
                <w:szCs w:val="28"/>
                <w:lang w:val="en-US"/>
              </w:rPr>
              <w:t xml:space="preserve">Lựa chọ nội dung, tình huống phù hợp với điều kiện thực tế tổ chức dạy học, hướng đến: </w:t>
            </w:r>
            <w:r w:rsidRPr="00964A94">
              <w:rPr>
                <w:rFonts w:eastAsia="Calibri"/>
                <w:i/>
                <w:szCs w:val="28"/>
                <w:lang w:val="en-US"/>
              </w:rPr>
              <w:t>Tìm tòi, thu thập thông tin và đưa ra khuyến cáo về những nguyên nhân và tác hại của rừng bị tàn phá; đề xuất, thực hiện những việc làm giúp bảo vệ rừng, cây xanh ở xung quanh và vận động mọi người xung quanh cùng thực hiện.</w:t>
            </w:r>
          </w:p>
          <w:p w:rsidR="00964A94" w:rsidRPr="00964A94" w:rsidRDefault="00964A94" w:rsidP="00DE771F">
            <w:pPr>
              <w:spacing w:after="0" w:line="240" w:lineRule="auto"/>
              <w:jc w:val="left"/>
              <w:rPr>
                <w:rFonts w:eastAsia="Calibri"/>
                <w:szCs w:val="28"/>
                <w:lang w:val="en-US"/>
              </w:rPr>
            </w:pPr>
            <w:r w:rsidRPr="00964A94">
              <w:rPr>
                <w:rFonts w:eastAsia="Calibri"/>
                <w:b/>
                <w:szCs w:val="28"/>
                <w:lang w:val="en-US"/>
              </w:rPr>
              <w:t xml:space="preserve"> </w:t>
            </w:r>
            <w:r w:rsidRPr="00964A94">
              <w:rPr>
                <w:rFonts w:eastAsia="Calibri"/>
                <w:szCs w:val="28"/>
                <w:lang w:val="en-US" w:eastAsia="zh-CN"/>
              </w:rPr>
              <w:t xml:space="preserve">Không yêu cầu tất cả HS sưu tầm một số tranh ảnh, thông tin về nạn phá rừng và hậu quả của nó. </w:t>
            </w:r>
            <w:r w:rsidRPr="00964A94">
              <w:rPr>
                <w:rFonts w:eastAsia="Calibri"/>
                <w:szCs w:val="28"/>
                <w:lang w:eastAsia="zh-CN"/>
              </w:rPr>
              <w:t>GV</w:t>
            </w:r>
            <w:r w:rsidRPr="00964A94">
              <w:rPr>
                <w:rFonts w:eastAsia="Calibri"/>
                <w:szCs w:val="28"/>
                <w:lang w:val="en-US" w:eastAsia="zh-CN"/>
              </w:rPr>
              <w:t xml:space="preserve"> </w:t>
            </w:r>
            <w:r w:rsidRPr="00964A94">
              <w:rPr>
                <w:rFonts w:eastAsia="Calibri"/>
                <w:szCs w:val="28"/>
                <w:lang w:eastAsia="zh-CN"/>
              </w:rPr>
              <w:t>HD</w:t>
            </w:r>
            <w:r w:rsidRPr="00964A94">
              <w:rPr>
                <w:rFonts w:eastAsia="Calibri"/>
                <w:szCs w:val="28"/>
                <w:lang w:val="en-US" w:eastAsia="zh-CN"/>
              </w:rPr>
              <w:t>, động viên, khuyến khích để những em có điều kiện sưu tầm, triển lãm</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lastRenderedPageBreak/>
              <w:t>29</w:t>
            </w: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66. Tác động của con người đến môi trường đất</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CV 3799: Thời lượng: Linh hoạt trong 2 tiết. Tích hợp vào bài hiện có trong sách giáo khoa.</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Lựa chọ nội dung, tình huống phù hợp với điều kiện thực tế tổ chức dạy học, hướng đến: Tìm tòi, thu thập thông tin và đưa ra khuyến cáo về những nguyên nhân và tác hại của ô nhiễm, xói mòn và suy thoái đất; đề xuất, thực hiện những việc làm cụ thể giúp bảo vệ môi trường đất và vận động mọi người xung quanh cùng thực hiện.</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Không yêu cầu tất cả HS sưu tầm một số tranh ảnh, thông tin về tác động của con người đến môi trường đất và hậu quả của nó. GV HD, động viên, khuyến khích để những em có điều kiện sưu tầm, triển lãm.</w:t>
            </w: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Times New Roman"/>
                <w:bCs/>
                <w:iCs/>
                <w:szCs w:val="28"/>
                <w:bdr w:val="none" w:sz="0" w:space="0" w:color="auto" w:frame="1"/>
                <w:lang w:val="en-US"/>
              </w:rPr>
              <w:t>67. Tác động của con người đến môi trường không khí và nước</w:t>
            </w:r>
          </w:p>
        </w:tc>
        <w:tc>
          <w:tcPr>
            <w:tcW w:w="7623"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CV 3799: CV 3799: Thời lượng: Tích hợp vào bài hiện có trong sách giáo khoa.</w:t>
            </w:r>
          </w:p>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Lựa chọ nội dung, tình huống phù hợp với điều kiện thực tế tổ chức dạy học, hướng đến: Tìm tòi, thu thập thông tin và đưa ra khuyến cáo về những nguyên nhân và tác hại của ô nhiễm nước, không khí; đề xuất, thực hiện những việc làm cụ thể giúp bảo vệ môi trường nước, không khí và vận động mọi người xung quanh cùng thực hiện</w:t>
            </w: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30</w:t>
            </w:r>
          </w:p>
        </w:tc>
        <w:tc>
          <w:tcPr>
            <w:tcW w:w="6208" w:type="dxa"/>
          </w:tcPr>
          <w:p w:rsidR="00964A94" w:rsidRPr="008438F6" w:rsidRDefault="00964A94" w:rsidP="00DE771F">
            <w:pPr>
              <w:spacing w:after="0" w:line="240" w:lineRule="auto"/>
              <w:jc w:val="left"/>
              <w:rPr>
                <w:rFonts w:eastAsia="Times New Roman"/>
                <w:bCs/>
                <w:iCs/>
                <w:szCs w:val="28"/>
                <w:bdr w:val="none" w:sz="0" w:space="0" w:color="auto" w:frame="1"/>
                <w:lang w:val="en-US"/>
              </w:rPr>
            </w:pPr>
            <w:r w:rsidRPr="00964A94">
              <w:rPr>
                <w:rFonts w:eastAsia="Times New Roman"/>
                <w:bCs/>
                <w:iCs/>
                <w:szCs w:val="28"/>
                <w:bdr w:val="none" w:sz="0" w:space="0" w:color="auto" w:frame="1"/>
                <w:lang w:val="en-US"/>
              </w:rPr>
              <w:t>68. Một</w:t>
            </w:r>
            <w:r w:rsidR="008438F6">
              <w:rPr>
                <w:rFonts w:eastAsia="Times New Roman"/>
                <w:bCs/>
                <w:iCs/>
                <w:szCs w:val="28"/>
                <w:bdr w:val="none" w:sz="0" w:space="0" w:color="auto" w:frame="1"/>
                <w:lang w:val="en-US"/>
              </w:rPr>
              <w:t xml:space="preserve"> số biện pháp bảo vệ môi trường</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69. Ôn tập: Môi trườ</w:t>
            </w:r>
            <w:r w:rsidR="008438F6">
              <w:rPr>
                <w:rFonts w:eastAsia="Calibri"/>
                <w:szCs w:val="28"/>
                <w:lang w:val="en-US"/>
              </w:rPr>
              <w:t>ng và tài nguyên thiên nhiên</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restart"/>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31</w:t>
            </w:r>
          </w:p>
        </w:tc>
        <w:tc>
          <w:tcPr>
            <w:tcW w:w="6208" w:type="dxa"/>
          </w:tcPr>
          <w:p w:rsidR="00964A94" w:rsidRPr="00964A94" w:rsidRDefault="008438F6" w:rsidP="00DE771F">
            <w:pPr>
              <w:spacing w:after="0" w:line="240" w:lineRule="auto"/>
              <w:jc w:val="left"/>
              <w:rPr>
                <w:rFonts w:eastAsia="Calibri"/>
                <w:szCs w:val="28"/>
                <w:lang w:val="en-US"/>
              </w:rPr>
            </w:pPr>
            <w:r w:rsidRPr="00964A94">
              <w:rPr>
                <w:rFonts w:eastAsia="Calibri"/>
                <w:szCs w:val="28"/>
                <w:lang w:val="en-US"/>
              </w:rPr>
              <w:t>Ôn tậ</w:t>
            </w:r>
            <w:r>
              <w:rPr>
                <w:rFonts w:eastAsia="Calibri"/>
                <w:szCs w:val="28"/>
                <w:lang w:val="en-US"/>
              </w:rPr>
              <w:t>p</w:t>
            </w:r>
          </w:p>
        </w:tc>
        <w:tc>
          <w:tcPr>
            <w:tcW w:w="7623" w:type="dxa"/>
          </w:tcPr>
          <w:p w:rsidR="00964A94" w:rsidRPr="00964A94" w:rsidRDefault="00964A94"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Ôn tậ</w:t>
            </w:r>
            <w:r w:rsidR="008438F6">
              <w:rPr>
                <w:rFonts w:eastAsia="Calibri"/>
                <w:szCs w:val="28"/>
                <w:lang w:val="en-US"/>
              </w:rPr>
              <w:t>p</w:t>
            </w:r>
          </w:p>
        </w:tc>
        <w:tc>
          <w:tcPr>
            <w:tcW w:w="7623" w:type="dxa"/>
          </w:tcPr>
          <w:p w:rsidR="00964A94" w:rsidRPr="00964A94" w:rsidRDefault="00964A94" w:rsidP="00DE771F">
            <w:pPr>
              <w:spacing w:after="0" w:line="240" w:lineRule="auto"/>
              <w:jc w:val="left"/>
              <w:rPr>
                <w:rFonts w:eastAsia="Calibri"/>
                <w:szCs w:val="28"/>
                <w:lang w:val="en-US"/>
              </w:rPr>
            </w:pPr>
          </w:p>
        </w:tc>
      </w:tr>
      <w:tr w:rsidR="00DE771F" w:rsidRPr="00964A94" w:rsidTr="00DE771F">
        <w:trPr>
          <w:trHeight w:val="377"/>
        </w:trPr>
        <w:tc>
          <w:tcPr>
            <w:tcW w:w="1010" w:type="dxa"/>
            <w:vMerge w:val="restart"/>
            <w:vAlign w:val="center"/>
          </w:tcPr>
          <w:p w:rsidR="00DE771F" w:rsidRPr="00964A94" w:rsidRDefault="00DE771F" w:rsidP="00DE771F">
            <w:pPr>
              <w:spacing w:after="0" w:line="240" w:lineRule="auto"/>
              <w:jc w:val="center"/>
              <w:rPr>
                <w:rFonts w:eastAsia="Calibri"/>
                <w:b/>
                <w:szCs w:val="28"/>
                <w:lang w:val="en-US"/>
              </w:rPr>
            </w:pPr>
            <w:r w:rsidRPr="00964A94">
              <w:rPr>
                <w:rFonts w:eastAsia="Calibri"/>
                <w:b/>
                <w:szCs w:val="28"/>
                <w:lang w:val="en-US"/>
              </w:rPr>
              <w:t>32</w:t>
            </w:r>
          </w:p>
        </w:tc>
        <w:tc>
          <w:tcPr>
            <w:tcW w:w="6208" w:type="dxa"/>
          </w:tcPr>
          <w:p w:rsidR="00DE771F" w:rsidRDefault="00DE771F" w:rsidP="00DE771F">
            <w:pPr>
              <w:spacing w:after="0" w:line="240" w:lineRule="auto"/>
            </w:pPr>
            <w:r w:rsidRPr="003056F8">
              <w:rPr>
                <w:rFonts w:eastAsia="Calibri"/>
                <w:szCs w:val="28"/>
                <w:lang w:val="en-US"/>
              </w:rPr>
              <w:t>Ôn tập</w:t>
            </w:r>
          </w:p>
        </w:tc>
        <w:tc>
          <w:tcPr>
            <w:tcW w:w="7623" w:type="dxa"/>
          </w:tcPr>
          <w:p w:rsidR="00DE771F" w:rsidRPr="00964A94" w:rsidRDefault="00DE771F" w:rsidP="00DE771F">
            <w:pPr>
              <w:spacing w:after="0" w:line="240" w:lineRule="auto"/>
              <w:jc w:val="left"/>
              <w:rPr>
                <w:rFonts w:eastAsia="Calibri"/>
                <w:szCs w:val="28"/>
                <w:lang w:val="en-US"/>
              </w:rPr>
            </w:pPr>
          </w:p>
        </w:tc>
      </w:tr>
      <w:tr w:rsidR="00DE771F" w:rsidRPr="00964A94" w:rsidTr="00907EDF">
        <w:tc>
          <w:tcPr>
            <w:tcW w:w="1010" w:type="dxa"/>
            <w:vMerge/>
            <w:vAlign w:val="center"/>
          </w:tcPr>
          <w:p w:rsidR="00DE771F" w:rsidRPr="00964A94" w:rsidRDefault="00DE771F" w:rsidP="00DE771F">
            <w:pPr>
              <w:spacing w:after="0" w:line="240" w:lineRule="auto"/>
              <w:jc w:val="center"/>
              <w:rPr>
                <w:rFonts w:eastAsia="Calibri"/>
                <w:b/>
                <w:szCs w:val="28"/>
                <w:lang w:val="en-US"/>
              </w:rPr>
            </w:pPr>
          </w:p>
        </w:tc>
        <w:tc>
          <w:tcPr>
            <w:tcW w:w="6208" w:type="dxa"/>
          </w:tcPr>
          <w:p w:rsidR="00DE771F" w:rsidRDefault="00DE771F" w:rsidP="00DE771F">
            <w:pPr>
              <w:spacing w:after="0" w:line="240" w:lineRule="auto"/>
            </w:pPr>
            <w:r w:rsidRPr="003056F8">
              <w:rPr>
                <w:rFonts w:eastAsia="Calibri"/>
                <w:szCs w:val="28"/>
                <w:lang w:val="en-US"/>
              </w:rPr>
              <w:t>Ôn tập</w:t>
            </w:r>
          </w:p>
        </w:tc>
        <w:tc>
          <w:tcPr>
            <w:tcW w:w="7623" w:type="dxa"/>
          </w:tcPr>
          <w:p w:rsidR="00DE771F" w:rsidRPr="00964A94" w:rsidRDefault="00DE771F" w:rsidP="00DE771F">
            <w:pPr>
              <w:spacing w:after="0" w:line="240" w:lineRule="auto"/>
              <w:jc w:val="left"/>
              <w:rPr>
                <w:rFonts w:eastAsia="Calibri"/>
                <w:szCs w:val="28"/>
                <w:lang w:val="en-US"/>
              </w:rPr>
            </w:pPr>
          </w:p>
        </w:tc>
      </w:tr>
      <w:tr w:rsidR="00DE771F" w:rsidRPr="00964A94" w:rsidTr="00907EDF">
        <w:tc>
          <w:tcPr>
            <w:tcW w:w="1010" w:type="dxa"/>
            <w:vMerge w:val="restart"/>
            <w:vAlign w:val="center"/>
          </w:tcPr>
          <w:p w:rsidR="00DE771F" w:rsidRPr="00964A94" w:rsidRDefault="00DE771F" w:rsidP="00DE771F">
            <w:pPr>
              <w:spacing w:after="0" w:line="240" w:lineRule="auto"/>
              <w:jc w:val="center"/>
              <w:rPr>
                <w:rFonts w:eastAsia="Calibri"/>
                <w:b/>
                <w:szCs w:val="28"/>
                <w:lang w:val="en-US"/>
              </w:rPr>
            </w:pPr>
            <w:r w:rsidRPr="00964A94">
              <w:rPr>
                <w:rFonts w:eastAsia="Calibri"/>
                <w:b/>
                <w:szCs w:val="28"/>
                <w:lang w:val="en-US"/>
              </w:rPr>
              <w:t>33</w:t>
            </w:r>
          </w:p>
        </w:tc>
        <w:tc>
          <w:tcPr>
            <w:tcW w:w="6208" w:type="dxa"/>
          </w:tcPr>
          <w:p w:rsidR="00DE771F" w:rsidRDefault="00DE771F" w:rsidP="00DE771F">
            <w:pPr>
              <w:spacing w:after="0" w:line="240" w:lineRule="auto"/>
            </w:pPr>
            <w:r w:rsidRPr="003056F8">
              <w:rPr>
                <w:rFonts w:eastAsia="Calibri"/>
                <w:szCs w:val="28"/>
                <w:lang w:val="en-US"/>
              </w:rPr>
              <w:t>Ôn tập</w:t>
            </w:r>
          </w:p>
        </w:tc>
        <w:tc>
          <w:tcPr>
            <w:tcW w:w="7623" w:type="dxa"/>
          </w:tcPr>
          <w:p w:rsidR="00DE771F" w:rsidRPr="00964A94" w:rsidRDefault="00DE771F" w:rsidP="00DE771F">
            <w:pPr>
              <w:spacing w:after="0" w:line="240" w:lineRule="auto"/>
              <w:jc w:val="left"/>
              <w:rPr>
                <w:rFonts w:eastAsia="Calibri"/>
                <w:szCs w:val="28"/>
                <w:lang w:val="en-US"/>
              </w:rPr>
            </w:pPr>
          </w:p>
        </w:tc>
      </w:tr>
      <w:tr w:rsidR="00964A94" w:rsidRPr="00964A94" w:rsidTr="00907EDF">
        <w:tc>
          <w:tcPr>
            <w:tcW w:w="1010" w:type="dxa"/>
            <w:vMerge/>
            <w:vAlign w:val="center"/>
          </w:tcPr>
          <w:p w:rsidR="00964A94" w:rsidRPr="00964A94" w:rsidRDefault="00964A94" w:rsidP="00DE771F">
            <w:pPr>
              <w:spacing w:after="0" w:line="240" w:lineRule="auto"/>
              <w:jc w:val="center"/>
              <w:rPr>
                <w:rFonts w:eastAsia="Calibri"/>
                <w:b/>
                <w:szCs w:val="28"/>
                <w:lang w:val="en-US"/>
              </w:rPr>
            </w:pPr>
          </w:p>
        </w:tc>
        <w:tc>
          <w:tcPr>
            <w:tcW w:w="6208" w:type="dxa"/>
          </w:tcPr>
          <w:p w:rsidR="00964A94" w:rsidRPr="00964A94" w:rsidRDefault="00964A94" w:rsidP="00DE771F">
            <w:pPr>
              <w:spacing w:after="0" w:line="240" w:lineRule="auto"/>
              <w:jc w:val="left"/>
              <w:rPr>
                <w:rFonts w:eastAsia="Calibri"/>
                <w:szCs w:val="28"/>
                <w:lang w:val="en-US"/>
              </w:rPr>
            </w:pPr>
            <w:r w:rsidRPr="00964A94">
              <w:rPr>
                <w:rFonts w:eastAsia="Calibri"/>
                <w:szCs w:val="28"/>
                <w:lang w:val="en-US"/>
              </w:rPr>
              <w:t>Ôn tâp</w:t>
            </w:r>
          </w:p>
          <w:p w:rsidR="00964A94" w:rsidRPr="00964A94" w:rsidRDefault="00964A94" w:rsidP="00DE771F">
            <w:pPr>
              <w:spacing w:after="0" w:line="240" w:lineRule="auto"/>
              <w:jc w:val="left"/>
              <w:rPr>
                <w:rFonts w:eastAsia="Calibri"/>
                <w:szCs w:val="28"/>
                <w:lang w:val="en-US"/>
              </w:rPr>
            </w:pPr>
          </w:p>
        </w:tc>
        <w:tc>
          <w:tcPr>
            <w:tcW w:w="7623" w:type="dxa"/>
          </w:tcPr>
          <w:p w:rsidR="00964A94" w:rsidRPr="00964A94" w:rsidRDefault="00964A94" w:rsidP="00DE771F">
            <w:pPr>
              <w:spacing w:after="0" w:line="240" w:lineRule="auto"/>
              <w:jc w:val="left"/>
              <w:rPr>
                <w:rFonts w:eastAsia="Calibri"/>
                <w:szCs w:val="28"/>
                <w:lang w:val="en-US"/>
              </w:rPr>
            </w:pPr>
          </w:p>
        </w:tc>
      </w:tr>
      <w:tr w:rsidR="00DE771F" w:rsidRPr="00964A94" w:rsidTr="00907EDF">
        <w:tc>
          <w:tcPr>
            <w:tcW w:w="1010" w:type="dxa"/>
            <w:vMerge w:val="restart"/>
            <w:vAlign w:val="center"/>
          </w:tcPr>
          <w:p w:rsidR="00DE771F" w:rsidRPr="00964A94" w:rsidRDefault="00DE771F" w:rsidP="00DE771F">
            <w:pPr>
              <w:spacing w:after="0" w:line="240" w:lineRule="auto"/>
              <w:jc w:val="center"/>
              <w:rPr>
                <w:rFonts w:eastAsia="Calibri"/>
                <w:b/>
                <w:szCs w:val="28"/>
                <w:lang w:val="en-US"/>
              </w:rPr>
            </w:pPr>
            <w:r w:rsidRPr="00964A94">
              <w:rPr>
                <w:rFonts w:eastAsia="Calibri"/>
                <w:b/>
                <w:szCs w:val="28"/>
                <w:lang w:val="en-US"/>
              </w:rPr>
              <w:t>34</w:t>
            </w:r>
          </w:p>
        </w:tc>
        <w:tc>
          <w:tcPr>
            <w:tcW w:w="6208" w:type="dxa"/>
          </w:tcPr>
          <w:p w:rsidR="00DE771F" w:rsidRDefault="00DE771F" w:rsidP="00DE771F">
            <w:pPr>
              <w:spacing w:after="0" w:line="240" w:lineRule="auto"/>
            </w:pPr>
            <w:r w:rsidRPr="00A349BA">
              <w:rPr>
                <w:rFonts w:eastAsia="Calibri"/>
                <w:szCs w:val="28"/>
                <w:lang w:val="en-US"/>
              </w:rPr>
              <w:t>Ôn tập</w:t>
            </w:r>
          </w:p>
        </w:tc>
        <w:tc>
          <w:tcPr>
            <w:tcW w:w="7623" w:type="dxa"/>
          </w:tcPr>
          <w:p w:rsidR="00DE771F" w:rsidRPr="00964A94" w:rsidRDefault="00DE771F" w:rsidP="00DE771F">
            <w:pPr>
              <w:spacing w:after="0" w:line="240" w:lineRule="auto"/>
              <w:jc w:val="left"/>
              <w:rPr>
                <w:rFonts w:eastAsia="Calibri"/>
                <w:szCs w:val="28"/>
                <w:lang w:val="en-US"/>
              </w:rPr>
            </w:pPr>
          </w:p>
        </w:tc>
      </w:tr>
      <w:tr w:rsidR="00DE771F" w:rsidRPr="00964A94" w:rsidTr="00907EDF">
        <w:tc>
          <w:tcPr>
            <w:tcW w:w="1010" w:type="dxa"/>
            <w:vMerge/>
            <w:vAlign w:val="center"/>
          </w:tcPr>
          <w:p w:rsidR="00DE771F" w:rsidRPr="00964A94" w:rsidRDefault="00DE771F" w:rsidP="00DE771F">
            <w:pPr>
              <w:spacing w:after="0" w:line="240" w:lineRule="auto"/>
              <w:jc w:val="center"/>
              <w:rPr>
                <w:rFonts w:eastAsia="Calibri"/>
                <w:b/>
                <w:szCs w:val="28"/>
                <w:lang w:val="en-US"/>
              </w:rPr>
            </w:pPr>
          </w:p>
        </w:tc>
        <w:tc>
          <w:tcPr>
            <w:tcW w:w="6208" w:type="dxa"/>
          </w:tcPr>
          <w:p w:rsidR="00DE771F" w:rsidRDefault="00DE771F" w:rsidP="00DE771F">
            <w:pPr>
              <w:spacing w:after="0" w:line="240" w:lineRule="auto"/>
            </w:pPr>
            <w:r w:rsidRPr="00A349BA">
              <w:rPr>
                <w:rFonts w:eastAsia="Calibri"/>
                <w:szCs w:val="28"/>
                <w:lang w:val="en-US"/>
              </w:rPr>
              <w:t>Ôn tập</w:t>
            </w:r>
          </w:p>
        </w:tc>
        <w:tc>
          <w:tcPr>
            <w:tcW w:w="7623" w:type="dxa"/>
          </w:tcPr>
          <w:p w:rsidR="00DE771F" w:rsidRPr="00964A94" w:rsidRDefault="00DE771F" w:rsidP="00DE771F">
            <w:pPr>
              <w:spacing w:after="0" w:line="240" w:lineRule="auto"/>
              <w:jc w:val="left"/>
              <w:rPr>
                <w:rFonts w:eastAsia="Calibri"/>
                <w:szCs w:val="28"/>
                <w:lang w:val="en-US"/>
              </w:rPr>
            </w:pPr>
          </w:p>
        </w:tc>
      </w:tr>
      <w:tr w:rsidR="00964A94" w:rsidRPr="00964A94" w:rsidTr="00DE771F">
        <w:trPr>
          <w:trHeight w:val="152"/>
        </w:trPr>
        <w:tc>
          <w:tcPr>
            <w:tcW w:w="1010" w:type="dxa"/>
            <w:vAlign w:val="center"/>
          </w:tcPr>
          <w:p w:rsidR="00964A94" w:rsidRPr="00964A94" w:rsidRDefault="00964A94" w:rsidP="00DE771F">
            <w:pPr>
              <w:spacing w:after="0" w:line="240" w:lineRule="auto"/>
              <w:jc w:val="center"/>
              <w:rPr>
                <w:rFonts w:eastAsia="Calibri"/>
                <w:b/>
                <w:szCs w:val="28"/>
                <w:lang w:val="en-US"/>
              </w:rPr>
            </w:pPr>
            <w:r w:rsidRPr="00964A94">
              <w:rPr>
                <w:rFonts w:eastAsia="Calibri"/>
                <w:b/>
                <w:szCs w:val="28"/>
                <w:lang w:val="en-US"/>
              </w:rPr>
              <w:t>35</w:t>
            </w:r>
          </w:p>
        </w:tc>
        <w:tc>
          <w:tcPr>
            <w:tcW w:w="6208" w:type="dxa"/>
          </w:tcPr>
          <w:p w:rsidR="00964A94" w:rsidRPr="00964A94" w:rsidRDefault="00964A94" w:rsidP="00DE771F">
            <w:pPr>
              <w:spacing w:after="0" w:line="240" w:lineRule="auto"/>
              <w:jc w:val="left"/>
              <w:rPr>
                <w:rFonts w:eastAsia="Calibri"/>
                <w:b/>
                <w:szCs w:val="28"/>
                <w:lang w:val="en-US"/>
              </w:rPr>
            </w:pPr>
            <w:r w:rsidRPr="00964A94">
              <w:rPr>
                <w:rFonts w:eastAsia="Calibri"/>
                <w:b/>
                <w:szCs w:val="28"/>
                <w:lang w:val="en-US"/>
              </w:rPr>
              <w:t>Kiểm tra cuối năm</w:t>
            </w:r>
          </w:p>
        </w:tc>
        <w:tc>
          <w:tcPr>
            <w:tcW w:w="7623" w:type="dxa"/>
          </w:tcPr>
          <w:p w:rsidR="00964A94" w:rsidRPr="00964A94" w:rsidRDefault="00964A94" w:rsidP="00DE771F">
            <w:pPr>
              <w:spacing w:after="0" w:line="240" w:lineRule="auto"/>
              <w:jc w:val="left"/>
              <w:rPr>
                <w:rFonts w:eastAsia="Calibri"/>
                <w:szCs w:val="28"/>
                <w:lang w:val="en-US"/>
              </w:rPr>
            </w:pPr>
          </w:p>
        </w:tc>
      </w:tr>
    </w:tbl>
    <w:p w:rsidR="00964A94" w:rsidRPr="00964A94" w:rsidRDefault="00964A94" w:rsidP="00DE771F">
      <w:pPr>
        <w:tabs>
          <w:tab w:val="left" w:pos="2730"/>
        </w:tabs>
        <w:spacing w:after="0" w:line="240" w:lineRule="auto"/>
        <w:rPr>
          <w:rFonts w:eastAsia="Calibri"/>
          <w:b/>
          <w:szCs w:val="28"/>
          <w:lang w:val="en-US"/>
        </w:rPr>
      </w:pPr>
    </w:p>
    <w:sectPr w:rsidR="00964A94" w:rsidRPr="00964A94" w:rsidSect="008438F6">
      <w:pgSz w:w="16840" w:h="11907" w:orient="landscape" w:code="9"/>
      <w:pgMar w:top="900" w:right="1138" w:bottom="108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8B" w:rsidRDefault="00C7558B">
      <w:pPr>
        <w:spacing w:after="0" w:line="240" w:lineRule="auto"/>
      </w:pPr>
      <w:r>
        <w:separator/>
      </w:r>
    </w:p>
  </w:endnote>
  <w:endnote w:type="continuationSeparator" w:id="0">
    <w:p w:rsidR="00C7558B" w:rsidRDefault="00C7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DF" w:rsidRPr="00D94059" w:rsidRDefault="00907EDF" w:rsidP="00007E56">
    <w:pPr>
      <w:pStyle w:val="Footer"/>
      <w:tabs>
        <w:tab w:val="clear" w:pos="4680"/>
        <w:tab w:val="clear" w:pos="9360"/>
        <w:tab w:val="left" w:pos="37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8B" w:rsidRDefault="00C7558B">
      <w:pPr>
        <w:spacing w:after="0" w:line="240" w:lineRule="auto"/>
      </w:pPr>
      <w:r>
        <w:separator/>
      </w:r>
    </w:p>
  </w:footnote>
  <w:footnote w:type="continuationSeparator" w:id="0">
    <w:p w:rsidR="00C7558B" w:rsidRDefault="00C75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94"/>
    <w:rsid w:val="00003BBF"/>
    <w:rsid w:val="00007E56"/>
    <w:rsid w:val="00036F29"/>
    <w:rsid w:val="00054365"/>
    <w:rsid w:val="0007442F"/>
    <w:rsid w:val="000C6ACF"/>
    <w:rsid w:val="000D5076"/>
    <w:rsid w:val="000E4501"/>
    <w:rsid w:val="001336E7"/>
    <w:rsid w:val="00140189"/>
    <w:rsid w:val="00147D13"/>
    <w:rsid w:val="00192F5C"/>
    <w:rsid w:val="001A3836"/>
    <w:rsid w:val="001A44C8"/>
    <w:rsid w:val="001D00D7"/>
    <w:rsid w:val="001F4C0A"/>
    <w:rsid w:val="001F50EB"/>
    <w:rsid w:val="002357C4"/>
    <w:rsid w:val="00236398"/>
    <w:rsid w:val="00246EEB"/>
    <w:rsid w:val="00260B43"/>
    <w:rsid w:val="00276BE8"/>
    <w:rsid w:val="002D1261"/>
    <w:rsid w:val="002E0211"/>
    <w:rsid w:val="002E1558"/>
    <w:rsid w:val="002F7ADC"/>
    <w:rsid w:val="00311759"/>
    <w:rsid w:val="003940FB"/>
    <w:rsid w:val="003B032B"/>
    <w:rsid w:val="003D2DFC"/>
    <w:rsid w:val="003D5868"/>
    <w:rsid w:val="00415DC2"/>
    <w:rsid w:val="00420D2B"/>
    <w:rsid w:val="0044243C"/>
    <w:rsid w:val="00447FF2"/>
    <w:rsid w:val="00450C2C"/>
    <w:rsid w:val="00456507"/>
    <w:rsid w:val="00464ABE"/>
    <w:rsid w:val="00476CB8"/>
    <w:rsid w:val="004B3279"/>
    <w:rsid w:val="004C57F0"/>
    <w:rsid w:val="00513FCE"/>
    <w:rsid w:val="00514C8D"/>
    <w:rsid w:val="005453BF"/>
    <w:rsid w:val="005511A9"/>
    <w:rsid w:val="005540B4"/>
    <w:rsid w:val="00574F4A"/>
    <w:rsid w:val="00593094"/>
    <w:rsid w:val="00597119"/>
    <w:rsid w:val="005D224C"/>
    <w:rsid w:val="005F4389"/>
    <w:rsid w:val="00602088"/>
    <w:rsid w:val="00602F3F"/>
    <w:rsid w:val="006051A9"/>
    <w:rsid w:val="0064578D"/>
    <w:rsid w:val="00657FAE"/>
    <w:rsid w:val="006A5FA3"/>
    <w:rsid w:val="006C099A"/>
    <w:rsid w:val="006C1795"/>
    <w:rsid w:val="006C1FA4"/>
    <w:rsid w:val="006C6056"/>
    <w:rsid w:val="006D73F9"/>
    <w:rsid w:val="006F326B"/>
    <w:rsid w:val="007203E8"/>
    <w:rsid w:val="00755763"/>
    <w:rsid w:val="007D299A"/>
    <w:rsid w:val="008302A8"/>
    <w:rsid w:val="008438F6"/>
    <w:rsid w:val="008462A8"/>
    <w:rsid w:val="008E5082"/>
    <w:rsid w:val="008F31D9"/>
    <w:rsid w:val="008F4ABD"/>
    <w:rsid w:val="008F7559"/>
    <w:rsid w:val="00907EDF"/>
    <w:rsid w:val="00922E0B"/>
    <w:rsid w:val="00943C42"/>
    <w:rsid w:val="00945ACA"/>
    <w:rsid w:val="00964A94"/>
    <w:rsid w:val="0099272E"/>
    <w:rsid w:val="009E0F65"/>
    <w:rsid w:val="009E1091"/>
    <w:rsid w:val="00A13B2E"/>
    <w:rsid w:val="00A25DB3"/>
    <w:rsid w:val="00A36842"/>
    <w:rsid w:val="00A40D9B"/>
    <w:rsid w:val="00A46995"/>
    <w:rsid w:val="00A567A9"/>
    <w:rsid w:val="00A6047C"/>
    <w:rsid w:val="00A8018F"/>
    <w:rsid w:val="00A873AA"/>
    <w:rsid w:val="00A93C04"/>
    <w:rsid w:val="00AB0E08"/>
    <w:rsid w:val="00AB2751"/>
    <w:rsid w:val="00AB4046"/>
    <w:rsid w:val="00AB47D8"/>
    <w:rsid w:val="00AC26FD"/>
    <w:rsid w:val="00AD27E6"/>
    <w:rsid w:val="00B14F99"/>
    <w:rsid w:val="00B2791D"/>
    <w:rsid w:val="00B52399"/>
    <w:rsid w:val="00B71E32"/>
    <w:rsid w:val="00B73CC1"/>
    <w:rsid w:val="00B772CE"/>
    <w:rsid w:val="00B7734D"/>
    <w:rsid w:val="00BF1C05"/>
    <w:rsid w:val="00BF68D3"/>
    <w:rsid w:val="00C1573C"/>
    <w:rsid w:val="00C52193"/>
    <w:rsid w:val="00C661DB"/>
    <w:rsid w:val="00C7558B"/>
    <w:rsid w:val="00C81D64"/>
    <w:rsid w:val="00CA5571"/>
    <w:rsid w:val="00CD64FC"/>
    <w:rsid w:val="00CE64D4"/>
    <w:rsid w:val="00D01FB3"/>
    <w:rsid w:val="00D079DB"/>
    <w:rsid w:val="00D11428"/>
    <w:rsid w:val="00D12FF5"/>
    <w:rsid w:val="00D130D9"/>
    <w:rsid w:val="00D23352"/>
    <w:rsid w:val="00D62BC5"/>
    <w:rsid w:val="00DA4761"/>
    <w:rsid w:val="00DC298A"/>
    <w:rsid w:val="00DD34FE"/>
    <w:rsid w:val="00DD5014"/>
    <w:rsid w:val="00DE457C"/>
    <w:rsid w:val="00DE771F"/>
    <w:rsid w:val="00E13BA5"/>
    <w:rsid w:val="00E42C86"/>
    <w:rsid w:val="00E556DE"/>
    <w:rsid w:val="00E559D2"/>
    <w:rsid w:val="00E61761"/>
    <w:rsid w:val="00E761F8"/>
    <w:rsid w:val="00E815EF"/>
    <w:rsid w:val="00E872D1"/>
    <w:rsid w:val="00E918DB"/>
    <w:rsid w:val="00EA464E"/>
    <w:rsid w:val="00ED20E8"/>
    <w:rsid w:val="00ED238A"/>
    <w:rsid w:val="00F45717"/>
    <w:rsid w:val="00F741C8"/>
    <w:rsid w:val="00F751F7"/>
    <w:rsid w:val="00F77C80"/>
    <w:rsid w:val="00F81C47"/>
    <w:rsid w:val="00F86156"/>
    <w:rsid w:val="00FB4311"/>
    <w:rsid w:val="00FC0C02"/>
    <w:rsid w:val="00FD1384"/>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4"/>
    <w:pPr>
      <w:spacing w:after="160" w:line="259" w:lineRule="auto"/>
      <w:jc w:val="both"/>
    </w:pPr>
    <w:rPr>
      <w:rFonts w:eastAsia="Arial" w:cs="Times New Roman"/>
      <w:lang w:val="vi-VN"/>
    </w:rPr>
  </w:style>
  <w:style w:type="paragraph" w:styleId="Heading1">
    <w:name w:val="heading 1"/>
    <w:basedOn w:val="Normal"/>
    <w:link w:val="Heading1Char"/>
    <w:qFormat/>
    <w:rsid w:val="004C57F0"/>
    <w:pPr>
      <w:widowControl w:val="0"/>
      <w:autoSpaceDE w:val="0"/>
      <w:autoSpaceDN w:val="0"/>
      <w:spacing w:before="1" w:after="0" w:line="240" w:lineRule="auto"/>
      <w:ind w:left="1328"/>
      <w:jc w:val="left"/>
      <w:outlineLvl w:val="0"/>
    </w:pPr>
    <w:rPr>
      <w:rFonts w:eastAsia="Times New Roman"/>
      <w:sz w:val="54"/>
      <w:szCs w:val="54"/>
      <w:lang w:val="vi"/>
    </w:rPr>
  </w:style>
  <w:style w:type="paragraph" w:styleId="Heading2">
    <w:name w:val="heading 2"/>
    <w:basedOn w:val="Normal"/>
    <w:link w:val="Heading2Char"/>
    <w:qFormat/>
    <w:rsid w:val="004C57F0"/>
    <w:pPr>
      <w:widowControl w:val="0"/>
      <w:autoSpaceDE w:val="0"/>
      <w:autoSpaceDN w:val="0"/>
      <w:spacing w:before="80" w:after="0" w:line="240" w:lineRule="auto"/>
      <w:ind w:left="447"/>
      <w:jc w:val="left"/>
      <w:outlineLvl w:val="1"/>
    </w:pPr>
    <w:rPr>
      <w:rFonts w:eastAsia="Times New Roman"/>
      <w:b/>
      <w:bCs/>
      <w:szCs w:val="28"/>
      <w:lang w:val="vi"/>
    </w:rPr>
  </w:style>
  <w:style w:type="paragraph" w:styleId="Heading3">
    <w:name w:val="heading 3"/>
    <w:basedOn w:val="Normal"/>
    <w:link w:val="Heading3Char"/>
    <w:uiPriority w:val="1"/>
    <w:qFormat/>
    <w:rsid w:val="00007E56"/>
    <w:pPr>
      <w:widowControl w:val="0"/>
      <w:autoSpaceDE w:val="0"/>
      <w:autoSpaceDN w:val="0"/>
      <w:spacing w:after="0" w:line="240" w:lineRule="auto"/>
      <w:ind w:left="943"/>
      <w:outlineLvl w:val="2"/>
    </w:pPr>
    <w:rPr>
      <w:rFonts w:eastAsia="Times New Roman"/>
      <w:b/>
      <w:bCs/>
      <w:sz w:val="25"/>
      <w:szCs w:val="25"/>
      <w:lang w:val="vi"/>
    </w:rPr>
  </w:style>
  <w:style w:type="paragraph" w:styleId="Heading4">
    <w:name w:val="heading 4"/>
    <w:basedOn w:val="Normal"/>
    <w:link w:val="Heading4Char"/>
    <w:uiPriority w:val="9"/>
    <w:qFormat/>
    <w:rsid w:val="004C57F0"/>
    <w:pPr>
      <w:widowControl w:val="0"/>
      <w:autoSpaceDE w:val="0"/>
      <w:autoSpaceDN w:val="0"/>
      <w:spacing w:after="0" w:line="240" w:lineRule="auto"/>
      <w:ind w:left="880" w:hanging="645"/>
      <w:outlineLvl w:val="3"/>
    </w:pPr>
    <w:rPr>
      <w:rFonts w:eastAsia="Times New Roman"/>
      <w:b/>
      <w:bCs/>
      <w:i/>
      <w:sz w:val="25"/>
      <w:szCs w:val="25"/>
      <w:lang w:val="vi"/>
    </w:rPr>
  </w:style>
  <w:style w:type="paragraph" w:styleId="Heading5">
    <w:name w:val="heading 5"/>
    <w:basedOn w:val="Normal"/>
    <w:next w:val="Normal"/>
    <w:link w:val="Heading5Char"/>
    <w:uiPriority w:val="9"/>
    <w:unhideWhenUsed/>
    <w:qFormat/>
    <w:rsid w:val="004C57F0"/>
    <w:pPr>
      <w:keepNext/>
      <w:keepLines/>
      <w:spacing w:before="40" w:after="0"/>
      <w:jc w:val="left"/>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A94"/>
  </w:style>
  <w:style w:type="table" w:styleId="TableGrid">
    <w:name w:val="Table Grid"/>
    <w:basedOn w:val="TableNormal"/>
    <w:uiPriority w:val="59"/>
    <w:rsid w:val="00964A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4A94"/>
    <w:pPr>
      <w:ind w:left="720"/>
      <w:contextualSpacing/>
    </w:pPr>
  </w:style>
  <w:style w:type="character" w:styleId="CommentReference">
    <w:name w:val="annotation reference"/>
    <w:uiPriority w:val="99"/>
    <w:semiHidden/>
    <w:unhideWhenUsed/>
    <w:rsid w:val="00964A94"/>
    <w:rPr>
      <w:sz w:val="16"/>
      <w:szCs w:val="16"/>
    </w:rPr>
  </w:style>
  <w:style w:type="paragraph" w:styleId="CommentText">
    <w:name w:val="annotation text"/>
    <w:basedOn w:val="Normal"/>
    <w:link w:val="CommentTextChar"/>
    <w:uiPriority w:val="99"/>
    <w:unhideWhenUsed/>
    <w:rsid w:val="00964A94"/>
    <w:pPr>
      <w:spacing w:line="240" w:lineRule="auto"/>
    </w:pPr>
    <w:rPr>
      <w:sz w:val="20"/>
      <w:szCs w:val="20"/>
    </w:rPr>
  </w:style>
  <w:style w:type="character" w:customStyle="1" w:styleId="CommentTextChar">
    <w:name w:val="Comment Text Char"/>
    <w:basedOn w:val="DefaultParagraphFont"/>
    <w:link w:val="CommentText"/>
    <w:uiPriority w:val="99"/>
    <w:rsid w:val="00964A94"/>
    <w:rPr>
      <w:rFonts w:eastAsia="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964A94"/>
    <w:rPr>
      <w:b/>
      <w:bCs/>
    </w:rPr>
  </w:style>
  <w:style w:type="character" w:customStyle="1" w:styleId="CommentSubjectChar">
    <w:name w:val="Comment Subject Char"/>
    <w:basedOn w:val="CommentTextChar"/>
    <w:link w:val="CommentSubject"/>
    <w:uiPriority w:val="99"/>
    <w:semiHidden/>
    <w:rsid w:val="00964A94"/>
    <w:rPr>
      <w:rFonts w:eastAsia="Arial" w:cs="Times New Roman"/>
      <w:b/>
      <w:bCs/>
      <w:sz w:val="20"/>
      <w:szCs w:val="20"/>
      <w:lang w:val="vi-VN"/>
    </w:rPr>
  </w:style>
  <w:style w:type="paragraph" w:styleId="BalloonText">
    <w:name w:val="Balloon Text"/>
    <w:basedOn w:val="Normal"/>
    <w:link w:val="BalloonTextChar"/>
    <w:unhideWhenUsed/>
    <w:rsid w:val="0096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4A94"/>
    <w:rPr>
      <w:rFonts w:ascii="Segoe UI" w:eastAsia="Arial" w:hAnsi="Segoe UI" w:cs="Segoe UI"/>
      <w:sz w:val="18"/>
      <w:szCs w:val="18"/>
      <w:lang w:val="vi-VN"/>
    </w:rPr>
  </w:style>
  <w:style w:type="paragraph" w:styleId="Header">
    <w:name w:val="header"/>
    <w:basedOn w:val="Normal"/>
    <w:link w:val="HeaderChar"/>
    <w:uiPriority w:val="99"/>
    <w:unhideWhenUsed/>
    <w:rsid w:val="0096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94"/>
    <w:rPr>
      <w:rFonts w:eastAsia="Arial" w:cs="Times New Roman"/>
      <w:lang w:val="vi-VN"/>
    </w:rPr>
  </w:style>
  <w:style w:type="paragraph" w:styleId="Footer">
    <w:name w:val="footer"/>
    <w:basedOn w:val="Normal"/>
    <w:link w:val="FooterChar"/>
    <w:uiPriority w:val="99"/>
    <w:unhideWhenUsed/>
    <w:rsid w:val="0096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94"/>
    <w:rPr>
      <w:rFonts w:eastAsia="Arial" w:cs="Times New Roman"/>
      <w:lang w:val="vi-VN"/>
    </w:rPr>
  </w:style>
  <w:style w:type="character" w:styleId="Hyperlink">
    <w:name w:val="Hyperlink"/>
    <w:uiPriority w:val="99"/>
    <w:unhideWhenUsed/>
    <w:qFormat/>
    <w:rsid w:val="00964A94"/>
    <w:rPr>
      <w:color w:val="0563C1"/>
      <w:u w:val="single"/>
    </w:rPr>
  </w:style>
  <w:style w:type="character" w:customStyle="1" w:styleId="UnresolvedMention">
    <w:name w:val="Unresolved Mention"/>
    <w:uiPriority w:val="99"/>
    <w:semiHidden/>
    <w:unhideWhenUsed/>
    <w:rsid w:val="00964A94"/>
    <w:rPr>
      <w:color w:val="605E5C"/>
      <w:shd w:val="clear" w:color="auto" w:fill="E1DFDD"/>
    </w:rPr>
  </w:style>
  <w:style w:type="character" w:customStyle="1" w:styleId="Heading3Char">
    <w:name w:val="Heading 3 Char"/>
    <w:basedOn w:val="DefaultParagraphFont"/>
    <w:link w:val="Heading3"/>
    <w:uiPriority w:val="1"/>
    <w:rsid w:val="00007E56"/>
    <w:rPr>
      <w:rFonts w:eastAsia="Times New Roman" w:cs="Times New Roman"/>
      <w:b/>
      <w:bCs/>
      <w:sz w:val="25"/>
      <w:szCs w:val="25"/>
      <w:lang w:val="vi"/>
    </w:rPr>
  </w:style>
  <w:style w:type="character" w:customStyle="1" w:styleId="ListParagraphChar">
    <w:name w:val="List Paragraph Char"/>
    <w:link w:val="ListParagraph"/>
    <w:uiPriority w:val="34"/>
    <w:rsid w:val="00007E56"/>
    <w:rPr>
      <w:rFonts w:eastAsia="Arial" w:cs="Times New Roman"/>
      <w:lang w:val="vi-VN"/>
    </w:rPr>
  </w:style>
  <w:style w:type="character" w:customStyle="1" w:styleId="Heading1Char">
    <w:name w:val="Heading 1 Char"/>
    <w:basedOn w:val="DefaultParagraphFont"/>
    <w:link w:val="Heading1"/>
    <w:rsid w:val="004C57F0"/>
    <w:rPr>
      <w:rFonts w:eastAsia="Times New Roman" w:cs="Times New Roman"/>
      <w:sz w:val="54"/>
      <w:szCs w:val="54"/>
      <w:lang w:val="vi"/>
    </w:rPr>
  </w:style>
  <w:style w:type="character" w:customStyle="1" w:styleId="Heading2Char">
    <w:name w:val="Heading 2 Char"/>
    <w:basedOn w:val="DefaultParagraphFont"/>
    <w:link w:val="Heading2"/>
    <w:rsid w:val="004C57F0"/>
    <w:rPr>
      <w:rFonts w:eastAsia="Times New Roman" w:cs="Times New Roman"/>
      <w:b/>
      <w:bCs/>
      <w:szCs w:val="28"/>
      <w:lang w:val="vi"/>
    </w:rPr>
  </w:style>
  <w:style w:type="character" w:customStyle="1" w:styleId="Heading4Char">
    <w:name w:val="Heading 4 Char"/>
    <w:basedOn w:val="DefaultParagraphFont"/>
    <w:link w:val="Heading4"/>
    <w:uiPriority w:val="9"/>
    <w:rsid w:val="004C57F0"/>
    <w:rPr>
      <w:rFonts w:eastAsia="Times New Roman" w:cs="Times New Roman"/>
      <w:b/>
      <w:bCs/>
      <w:i/>
      <w:sz w:val="25"/>
      <w:szCs w:val="25"/>
      <w:lang w:val="vi"/>
    </w:rPr>
  </w:style>
  <w:style w:type="character" w:customStyle="1" w:styleId="Heading5Char">
    <w:name w:val="Heading 5 Char"/>
    <w:basedOn w:val="DefaultParagraphFont"/>
    <w:link w:val="Heading5"/>
    <w:uiPriority w:val="9"/>
    <w:rsid w:val="004C57F0"/>
    <w:rPr>
      <w:rFonts w:asciiTheme="majorHAnsi" w:eastAsiaTheme="majorEastAsia" w:hAnsiTheme="majorHAnsi" w:cstheme="majorBidi"/>
      <w:color w:val="365F91" w:themeColor="accent1" w:themeShade="BF"/>
    </w:rPr>
  </w:style>
  <w:style w:type="paragraph" w:styleId="TOC1">
    <w:name w:val="toc 1"/>
    <w:basedOn w:val="Normal"/>
    <w:uiPriority w:val="1"/>
    <w:qFormat/>
    <w:rsid w:val="004C57F0"/>
    <w:pPr>
      <w:widowControl w:val="0"/>
      <w:autoSpaceDE w:val="0"/>
      <w:autoSpaceDN w:val="0"/>
      <w:spacing w:before="24" w:after="0" w:line="240" w:lineRule="auto"/>
      <w:ind w:left="236"/>
      <w:jc w:val="left"/>
    </w:pPr>
    <w:rPr>
      <w:rFonts w:eastAsia="Times New Roman"/>
      <w:b/>
      <w:bCs/>
      <w:sz w:val="24"/>
      <w:szCs w:val="24"/>
      <w:lang w:val="vi"/>
    </w:rPr>
  </w:style>
  <w:style w:type="paragraph" w:styleId="TOC2">
    <w:name w:val="toc 2"/>
    <w:basedOn w:val="Normal"/>
    <w:uiPriority w:val="1"/>
    <w:qFormat/>
    <w:rsid w:val="004C57F0"/>
    <w:pPr>
      <w:widowControl w:val="0"/>
      <w:autoSpaceDE w:val="0"/>
      <w:autoSpaceDN w:val="0"/>
      <w:spacing w:before="24" w:after="0" w:line="240" w:lineRule="auto"/>
      <w:ind w:left="477" w:hanging="241"/>
      <w:jc w:val="left"/>
    </w:pPr>
    <w:rPr>
      <w:rFonts w:eastAsia="Times New Roman"/>
      <w:sz w:val="24"/>
      <w:szCs w:val="24"/>
      <w:lang w:val="vi"/>
    </w:rPr>
  </w:style>
  <w:style w:type="paragraph" w:styleId="TOC3">
    <w:name w:val="toc 3"/>
    <w:basedOn w:val="Normal"/>
    <w:uiPriority w:val="1"/>
    <w:qFormat/>
    <w:rsid w:val="004C57F0"/>
    <w:pPr>
      <w:widowControl w:val="0"/>
      <w:autoSpaceDE w:val="0"/>
      <w:autoSpaceDN w:val="0"/>
      <w:spacing w:before="24" w:after="0" w:line="240" w:lineRule="auto"/>
      <w:ind w:left="1122" w:hanging="601"/>
      <w:jc w:val="left"/>
    </w:pPr>
    <w:rPr>
      <w:rFonts w:eastAsia="Times New Roman"/>
      <w:sz w:val="24"/>
      <w:szCs w:val="24"/>
      <w:lang w:val="vi"/>
    </w:rPr>
  </w:style>
  <w:style w:type="paragraph" w:styleId="BodyText">
    <w:name w:val="Body Text"/>
    <w:basedOn w:val="Normal"/>
    <w:link w:val="BodyTextChar"/>
    <w:qFormat/>
    <w:rsid w:val="004C57F0"/>
    <w:pPr>
      <w:widowControl w:val="0"/>
      <w:autoSpaceDE w:val="0"/>
      <w:autoSpaceDN w:val="0"/>
      <w:spacing w:after="0" w:line="240" w:lineRule="auto"/>
      <w:ind w:left="236" w:firstLine="721"/>
    </w:pPr>
    <w:rPr>
      <w:rFonts w:eastAsia="Times New Roman"/>
      <w:sz w:val="25"/>
      <w:szCs w:val="25"/>
      <w:lang w:val="vi"/>
    </w:rPr>
  </w:style>
  <w:style w:type="character" w:customStyle="1" w:styleId="BodyTextChar">
    <w:name w:val="Body Text Char"/>
    <w:basedOn w:val="DefaultParagraphFont"/>
    <w:link w:val="BodyText"/>
    <w:rsid w:val="004C57F0"/>
    <w:rPr>
      <w:rFonts w:eastAsia="Times New Roman" w:cs="Times New Roman"/>
      <w:sz w:val="25"/>
      <w:szCs w:val="25"/>
      <w:lang w:val="vi"/>
    </w:rPr>
  </w:style>
  <w:style w:type="paragraph" w:customStyle="1" w:styleId="TableParagraph">
    <w:name w:val="Table Paragraph"/>
    <w:basedOn w:val="Normal"/>
    <w:uiPriority w:val="1"/>
    <w:qFormat/>
    <w:rsid w:val="004C57F0"/>
    <w:pPr>
      <w:widowControl w:val="0"/>
      <w:autoSpaceDE w:val="0"/>
      <w:autoSpaceDN w:val="0"/>
      <w:spacing w:after="0" w:line="240" w:lineRule="auto"/>
      <w:jc w:val="left"/>
    </w:pPr>
    <w:rPr>
      <w:rFonts w:eastAsia="Times New Roman"/>
      <w:sz w:val="22"/>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4C57F0"/>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4C57F0"/>
    <w:pPr>
      <w:spacing w:after="0" w:line="240" w:lineRule="auto"/>
      <w:jc w:val="left"/>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4C57F0"/>
    <w:rPr>
      <w:rFonts w:eastAsia="Arial" w:cs="Times New Roman"/>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4C57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C57F0"/>
    <w:pPr>
      <w:spacing w:line="240" w:lineRule="exact"/>
      <w:jc w:val="left"/>
    </w:pPr>
    <w:rPr>
      <w:rFonts w:eastAsiaTheme="minorHAnsi" w:cstheme="minorBidi"/>
      <w:vertAlign w:val="superscript"/>
      <w:lang w:val="en-US"/>
    </w:rPr>
  </w:style>
  <w:style w:type="paragraph" w:styleId="NormalWeb">
    <w:name w:val="Normal (Web)"/>
    <w:basedOn w:val="Normal"/>
    <w:link w:val="NormalWebChar"/>
    <w:uiPriority w:val="99"/>
    <w:rsid w:val="004C57F0"/>
    <w:pPr>
      <w:spacing w:before="100" w:beforeAutospacing="1" w:after="100" w:afterAutospacing="1" w:line="240" w:lineRule="auto"/>
      <w:jc w:val="left"/>
    </w:pPr>
    <w:rPr>
      <w:rFonts w:eastAsia="Times New Roman"/>
      <w:sz w:val="24"/>
      <w:szCs w:val="24"/>
      <w:lang w:val="en-US"/>
    </w:rPr>
  </w:style>
  <w:style w:type="character" w:customStyle="1" w:styleId="NormalWebChar">
    <w:name w:val="Normal (Web) Char"/>
    <w:link w:val="NormalWeb"/>
    <w:uiPriority w:val="99"/>
    <w:locked/>
    <w:rsid w:val="004C57F0"/>
    <w:rPr>
      <w:rFonts w:eastAsia="Times New Roman" w:cs="Times New Roman"/>
      <w:sz w:val="24"/>
      <w:szCs w:val="24"/>
    </w:rPr>
  </w:style>
  <w:style w:type="character" w:customStyle="1" w:styleId="c3">
    <w:name w:val="c3"/>
    <w:basedOn w:val="DefaultParagraphFont"/>
    <w:rsid w:val="004C57F0"/>
  </w:style>
  <w:style w:type="paragraph" w:styleId="PlainText">
    <w:name w:val="Plain Text"/>
    <w:basedOn w:val="Normal"/>
    <w:link w:val="PlainTextChar"/>
    <w:rsid w:val="004C57F0"/>
    <w:pPr>
      <w:spacing w:after="0" w:line="240" w:lineRule="auto"/>
      <w:jc w:val="left"/>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4C57F0"/>
    <w:rPr>
      <w:rFonts w:ascii="Courier New" w:eastAsia="Batang" w:hAnsi="Courier New" w:cs="Courier New"/>
      <w:sz w:val="20"/>
      <w:szCs w:val="20"/>
      <w:lang w:eastAsia="ko-KR"/>
    </w:rPr>
  </w:style>
  <w:style w:type="paragraph" w:customStyle="1" w:styleId="rtejustify">
    <w:name w:val="rtejustify"/>
    <w:basedOn w:val="Normal"/>
    <w:rsid w:val="004C57F0"/>
    <w:pPr>
      <w:spacing w:before="100" w:beforeAutospacing="1" w:after="100" w:afterAutospacing="1" w:line="240" w:lineRule="auto"/>
      <w:jc w:val="left"/>
    </w:pPr>
    <w:rPr>
      <w:rFonts w:eastAsia="Times New Roman"/>
      <w:sz w:val="24"/>
      <w:szCs w:val="24"/>
      <w:lang w:val="en-US"/>
    </w:rPr>
  </w:style>
  <w:style w:type="character" w:styleId="Strong">
    <w:name w:val="Strong"/>
    <w:basedOn w:val="DefaultParagraphFont"/>
    <w:uiPriority w:val="22"/>
    <w:qFormat/>
    <w:rsid w:val="004C57F0"/>
    <w:rPr>
      <w:b/>
      <w:bCs/>
    </w:rPr>
  </w:style>
  <w:style w:type="paragraph" w:customStyle="1" w:styleId="cxspmiddle">
    <w:name w:val="cxspmiddle"/>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vnbnnidung1">
    <w:name w:val="vnbnnidung1"/>
    <w:basedOn w:val="Normal"/>
    <w:rsid w:val="004C57F0"/>
    <w:pPr>
      <w:spacing w:before="100" w:beforeAutospacing="1" w:after="100" w:afterAutospacing="1" w:line="240" w:lineRule="auto"/>
      <w:jc w:val="left"/>
    </w:pPr>
    <w:rPr>
      <w:rFonts w:eastAsia="Times New Roman"/>
      <w:sz w:val="24"/>
      <w:szCs w:val="24"/>
      <w:lang w:val="en-US"/>
    </w:rPr>
  </w:style>
  <w:style w:type="character" w:customStyle="1" w:styleId="apple-tab-span">
    <w:name w:val="apple-tab-span"/>
    <w:basedOn w:val="DefaultParagraphFont"/>
    <w:rsid w:val="004C57F0"/>
  </w:style>
  <w:style w:type="character" w:styleId="PageNumber">
    <w:name w:val="page number"/>
    <w:basedOn w:val="DefaultParagraphFont"/>
    <w:rsid w:val="004C57F0"/>
  </w:style>
  <w:style w:type="character" w:styleId="Emphasis">
    <w:name w:val="Emphasis"/>
    <w:basedOn w:val="DefaultParagraphFont"/>
    <w:uiPriority w:val="20"/>
    <w:qFormat/>
    <w:rsid w:val="004C57F0"/>
    <w:rPr>
      <w:i/>
      <w:iCs/>
    </w:rPr>
  </w:style>
  <w:style w:type="character" w:customStyle="1" w:styleId="apple-converted-space">
    <w:name w:val="apple-converted-space"/>
    <w:basedOn w:val="DefaultParagraphFont"/>
    <w:rsid w:val="004C57F0"/>
  </w:style>
  <w:style w:type="character" w:customStyle="1" w:styleId="Vnbnnidung2">
    <w:name w:val="Văn bản nội dung (2)_"/>
    <w:link w:val="Vnbnnidung20"/>
    <w:rsid w:val="004C57F0"/>
    <w:rPr>
      <w:sz w:val="26"/>
      <w:szCs w:val="26"/>
      <w:shd w:val="clear" w:color="auto" w:fill="FFFFFF"/>
    </w:rPr>
  </w:style>
  <w:style w:type="paragraph" w:customStyle="1" w:styleId="Vnbnnidung20">
    <w:name w:val="Văn bản nội dung (2)"/>
    <w:basedOn w:val="Normal"/>
    <w:link w:val="Vnbnnidung2"/>
    <w:rsid w:val="004C57F0"/>
    <w:pPr>
      <w:widowControl w:val="0"/>
      <w:shd w:val="clear" w:color="auto" w:fill="FFFFFF"/>
      <w:spacing w:before="480" w:after="360" w:line="299" w:lineRule="exact"/>
    </w:pPr>
    <w:rPr>
      <w:rFonts w:eastAsiaTheme="minorHAnsi" w:cstheme="minorBidi"/>
      <w:sz w:val="26"/>
      <w:szCs w:val="26"/>
      <w:shd w:val="clear" w:color="auto" w:fill="FFFFFF"/>
      <w:lang w:val="en-US"/>
    </w:rPr>
  </w:style>
  <w:style w:type="paragraph" w:customStyle="1" w:styleId="colorblack">
    <w:name w:val="colorblack"/>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3so">
    <w:name w:val="3 so"/>
    <w:basedOn w:val="Heading4"/>
    <w:autoRedefine/>
    <w:qFormat/>
    <w:rsid w:val="004C57F0"/>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4C57F0"/>
    <w:rPr>
      <w:sz w:val="24"/>
      <w:szCs w:val="24"/>
    </w:rPr>
  </w:style>
  <w:style w:type="paragraph" w:styleId="DocumentMap">
    <w:name w:val="Document Map"/>
    <w:basedOn w:val="Normal"/>
    <w:link w:val="DocumentMapChar"/>
    <w:uiPriority w:val="99"/>
    <w:semiHidden/>
    <w:unhideWhenUsed/>
    <w:rsid w:val="004C57F0"/>
    <w:pPr>
      <w:spacing w:after="0" w:line="240" w:lineRule="auto"/>
      <w:jc w:val="left"/>
    </w:pPr>
    <w:rPr>
      <w:rFonts w:eastAsiaTheme="minorHAnsi" w:cstheme="minorBidi"/>
      <w:sz w:val="24"/>
      <w:szCs w:val="24"/>
      <w:lang w:val="en-US"/>
    </w:rPr>
  </w:style>
  <w:style w:type="character" w:customStyle="1" w:styleId="DocumentMapChar1">
    <w:name w:val="Document Map Char1"/>
    <w:basedOn w:val="DefaultParagraphFont"/>
    <w:uiPriority w:val="99"/>
    <w:semiHidden/>
    <w:rsid w:val="004C57F0"/>
    <w:rPr>
      <w:rFonts w:ascii="Tahoma" w:eastAsia="Arial" w:hAnsi="Tahoma" w:cs="Tahoma"/>
      <w:sz w:val="16"/>
      <w:szCs w:val="16"/>
      <w:lang w:val="vi-VN"/>
    </w:rPr>
  </w:style>
  <w:style w:type="paragraph" w:customStyle="1" w:styleId="Style8">
    <w:name w:val="_Style 8"/>
    <w:basedOn w:val="Normal"/>
    <w:semiHidden/>
    <w:qFormat/>
    <w:rsid w:val="004C57F0"/>
    <w:pPr>
      <w:spacing w:line="240" w:lineRule="exact"/>
      <w:jc w:val="left"/>
    </w:pPr>
    <w:rPr>
      <w:rFonts w:ascii="Arial" w:eastAsia="Calibri" w:hAnsi="Arial" w:cs="Arial"/>
      <w:sz w:val="24"/>
      <w:szCs w:val="24"/>
      <w:lang w:val="en-US"/>
    </w:rPr>
  </w:style>
  <w:style w:type="character" w:styleId="FollowedHyperlink">
    <w:name w:val="FollowedHyperlink"/>
    <w:uiPriority w:val="99"/>
    <w:semiHidden/>
    <w:unhideWhenUsed/>
    <w:rsid w:val="004C57F0"/>
    <w:rPr>
      <w:color w:val="954F72"/>
      <w:u w:val="single"/>
    </w:rPr>
  </w:style>
  <w:style w:type="paragraph" w:customStyle="1" w:styleId="font5">
    <w:name w:val="font5"/>
    <w:basedOn w:val="Normal"/>
    <w:rsid w:val="004C57F0"/>
    <w:pPr>
      <w:spacing w:before="100" w:beforeAutospacing="1" w:after="100" w:afterAutospacing="1" w:line="240" w:lineRule="auto"/>
      <w:jc w:val="left"/>
    </w:pPr>
    <w:rPr>
      <w:rFonts w:eastAsia="Times New Roman"/>
      <w:b/>
      <w:bCs/>
      <w:color w:val="000000"/>
      <w:szCs w:val="28"/>
      <w:lang w:val="en-US"/>
    </w:rPr>
  </w:style>
  <w:style w:type="paragraph" w:customStyle="1" w:styleId="font6">
    <w:name w:val="font6"/>
    <w:basedOn w:val="Normal"/>
    <w:rsid w:val="004C57F0"/>
    <w:pPr>
      <w:spacing w:before="100" w:beforeAutospacing="1" w:after="100" w:afterAutospacing="1" w:line="240" w:lineRule="auto"/>
      <w:jc w:val="left"/>
    </w:pPr>
    <w:rPr>
      <w:rFonts w:eastAsia="Times New Roman"/>
      <w:color w:val="000000"/>
      <w:szCs w:val="28"/>
      <w:lang w:val="en-US"/>
    </w:rPr>
  </w:style>
  <w:style w:type="paragraph" w:customStyle="1" w:styleId="xl65">
    <w:name w:val="xl65"/>
    <w:basedOn w:val="Normal"/>
    <w:rsid w:val="004C57F0"/>
    <w:pPr>
      <w:spacing w:before="100" w:beforeAutospacing="1" w:after="100" w:afterAutospacing="1" w:line="240" w:lineRule="auto"/>
      <w:jc w:val="left"/>
    </w:pPr>
    <w:rPr>
      <w:rFonts w:eastAsia="Times New Roman"/>
      <w:szCs w:val="28"/>
      <w:lang w:val="en-US"/>
    </w:rPr>
  </w:style>
  <w:style w:type="paragraph" w:customStyle="1" w:styleId="xl66">
    <w:name w:val="xl66"/>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val="en-US"/>
    </w:rPr>
  </w:style>
  <w:style w:type="paragraph" w:customStyle="1" w:styleId="xl67">
    <w:name w:val="xl67"/>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68">
    <w:name w:val="xl68"/>
    <w:basedOn w:val="Normal"/>
    <w:rsid w:val="004C5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val="en-US"/>
    </w:rPr>
  </w:style>
  <w:style w:type="paragraph" w:customStyle="1" w:styleId="xl69">
    <w:name w:val="xl69"/>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0">
    <w:name w:val="xl70"/>
    <w:basedOn w:val="Normal"/>
    <w:rsid w:val="004C5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1">
    <w:name w:val="xl71"/>
    <w:basedOn w:val="Normal"/>
    <w:rsid w:val="004C57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2">
    <w:name w:val="xl72"/>
    <w:basedOn w:val="Normal"/>
    <w:rsid w:val="004C5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3">
    <w:name w:val="xl73"/>
    <w:basedOn w:val="Normal"/>
    <w:rsid w:val="004C57F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4">
    <w:name w:val="xl74"/>
    <w:basedOn w:val="Normal"/>
    <w:rsid w:val="004C57F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4C57F0"/>
    <w:pPr>
      <w:pageBreakBefore/>
      <w:spacing w:before="100" w:beforeAutospacing="1" w:after="100" w:afterAutospacing="1" w:line="240" w:lineRule="auto"/>
      <w:jc w:val="left"/>
    </w:pPr>
    <w:rPr>
      <w:rFonts w:ascii="Tahoma" w:eastAsia="Times New Roman" w:hAnsi="Tahoma"/>
      <w:sz w:val="20"/>
      <w:szCs w:val="20"/>
      <w:lang w:val="en-US"/>
    </w:rPr>
  </w:style>
  <w:style w:type="paragraph" w:customStyle="1" w:styleId="DefaultParagraphFontParaCharCharCharCharChar">
    <w:name w:val="Default Paragraph Font Para Char Char Char Char Char"/>
    <w:autoRedefine/>
    <w:rsid w:val="004C57F0"/>
    <w:pPr>
      <w:tabs>
        <w:tab w:val="left" w:pos="1152"/>
      </w:tabs>
      <w:spacing w:before="120" w:after="120" w:line="312" w:lineRule="auto"/>
    </w:pPr>
    <w:rPr>
      <w:rFonts w:ascii="Arial" w:eastAsia="Times New Roman" w:hAnsi="Arial" w:cs="Arial"/>
      <w:sz w:val="26"/>
      <w:szCs w:val="26"/>
    </w:rPr>
  </w:style>
  <w:style w:type="paragraph" w:styleId="z-TopofForm">
    <w:name w:val="HTML Top of Form"/>
    <w:basedOn w:val="Normal"/>
    <w:next w:val="Normal"/>
    <w:link w:val="z-TopofFormChar"/>
    <w:hidden/>
    <w:rsid w:val="004C57F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4C57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C57F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4C57F0"/>
    <w:rPr>
      <w:rFonts w:ascii="Arial" w:eastAsia="Times New Roman" w:hAnsi="Arial" w:cs="Times New Roman"/>
      <w:vanish/>
      <w:sz w:val="16"/>
      <w:szCs w:val="16"/>
      <w:lang w:val="x-none" w:eastAsia="x-none"/>
    </w:rPr>
  </w:style>
  <w:style w:type="character" w:customStyle="1" w:styleId="lrzxr">
    <w:name w:val="lrzxr"/>
    <w:basedOn w:val="DefaultParagraphFont"/>
    <w:rsid w:val="004C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4"/>
    <w:pPr>
      <w:spacing w:after="160" w:line="259" w:lineRule="auto"/>
      <w:jc w:val="both"/>
    </w:pPr>
    <w:rPr>
      <w:rFonts w:eastAsia="Arial" w:cs="Times New Roman"/>
      <w:lang w:val="vi-VN"/>
    </w:rPr>
  </w:style>
  <w:style w:type="paragraph" w:styleId="Heading1">
    <w:name w:val="heading 1"/>
    <w:basedOn w:val="Normal"/>
    <w:link w:val="Heading1Char"/>
    <w:qFormat/>
    <w:rsid w:val="004C57F0"/>
    <w:pPr>
      <w:widowControl w:val="0"/>
      <w:autoSpaceDE w:val="0"/>
      <w:autoSpaceDN w:val="0"/>
      <w:spacing w:before="1" w:after="0" w:line="240" w:lineRule="auto"/>
      <w:ind w:left="1328"/>
      <w:jc w:val="left"/>
      <w:outlineLvl w:val="0"/>
    </w:pPr>
    <w:rPr>
      <w:rFonts w:eastAsia="Times New Roman"/>
      <w:sz w:val="54"/>
      <w:szCs w:val="54"/>
      <w:lang w:val="vi"/>
    </w:rPr>
  </w:style>
  <w:style w:type="paragraph" w:styleId="Heading2">
    <w:name w:val="heading 2"/>
    <w:basedOn w:val="Normal"/>
    <w:link w:val="Heading2Char"/>
    <w:qFormat/>
    <w:rsid w:val="004C57F0"/>
    <w:pPr>
      <w:widowControl w:val="0"/>
      <w:autoSpaceDE w:val="0"/>
      <w:autoSpaceDN w:val="0"/>
      <w:spacing w:before="80" w:after="0" w:line="240" w:lineRule="auto"/>
      <w:ind w:left="447"/>
      <w:jc w:val="left"/>
      <w:outlineLvl w:val="1"/>
    </w:pPr>
    <w:rPr>
      <w:rFonts w:eastAsia="Times New Roman"/>
      <w:b/>
      <w:bCs/>
      <w:szCs w:val="28"/>
      <w:lang w:val="vi"/>
    </w:rPr>
  </w:style>
  <w:style w:type="paragraph" w:styleId="Heading3">
    <w:name w:val="heading 3"/>
    <w:basedOn w:val="Normal"/>
    <w:link w:val="Heading3Char"/>
    <w:uiPriority w:val="1"/>
    <w:qFormat/>
    <w:rsid w:val="00007E56"/>
    <w:pPr>
      <w:widowControl w:val="0"/>
      <w:autoSpaceDE w:val="0"/>
      <w:autoSpaceDN w:val="0"/>
      <w:spacing w:after="0" w:line="240" w:lineRule="auto"/>
      <w:ind w:left="943"/>
      <w:outlineLvl w:val="2"/>
    </w:pPr>
    <w:rPr>
      <w:rFonts w:eastAsia="Times New Roman"/>
      <w:b/>
      <w:bCs/>
      <w:sz w:val="25"/>
      <w:szCs w:val="25"/>
      <w:lang w:val="vi"/>
    </w:rPr>
  </w:style>
  <w:style w:type="paragraph" w:styleId="Heading4">
    <w:name w:val="heading 4"/>
    <w:basedOn w:val="Normal"/>
    <w:link w:val="Heading4Char"/>
    <w:uiPriority w:val="9"/>
    <w:qFormat/>
    <w:rsid w:val="004C57F0"/>
    <w:pPr>
      <w:widowControl w:val="0"/>
      <w:autoSpaceDE w:val="0"/>
      <w:autoSpaceDN w:val="0"/>
      <w:spacing w:after="0" w:line="240" w:lineRule="auto"/>
      <w:ind w:left="880" w:hanging="645"/>
      <w:outlineLvl w:val="3"/>
    </w:pPr>
    <w:rPr>
      <w:rFonts w:eastAsia="Times New Roman"/>
      <w:b/>
      <w:bCs/>
      <w:i/>
      <w:sz w:val="25"/>
      <w:szCs w:val="25"/>
      <w:lang w:val="vi"/>
    </w:rPr>
  </w:style>
  <w:style w:type="paragraph" w:styleId="Heading5">
    <w:name w:val="heading 5"/>
    <w:basedOn w:val="Normal"/>
    <w:next w:val="Normal"/>
    <w:link w:val="Heading5Char"/>
    <w:uiPriority w:val="9"/>
    <w:unhideWhenUsed/>
    <w:qFormat/>
    <w:rsid w:val="004C57F0"/>
    <w:pPr>
      <w:keepNext/>
      <w:keepLines/>
      <w:spacing w:before="40" w:after="0"/>
      <w:jc w:val="left"/>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A94"/>
  </w:style>
  <w:style w:type="table" w:styleId="TableGrid">
    <w:name w:val="Table Grid"/>
    <w:basedOn w:val="TableNormal"/>
    <w:uiPriority w:val="59"/>
    <w:rsid w:val="00964A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4A94"/>
    <w:pPr>
      <w:ind w:left="720"/>
      <w:contextualSpacing/>
    </w:pPr>
  </w:style>
  <w:style w:type="character" w:styleId="CommentReference">
    <w:name w:val="annotation reference"/>
    <w:uiPriority w:val="99"/>
    <w:semiHidden/>
    <w:unhideWhenUsed/>
    <w:rsid w:val="00964A94"/>
    <w:rPr>
      <w:sz w:val="16"/>
      <w:szCs w:val="16"/>
    </w:rPr>
  </w:style>
  <w:style w:type="paragraph" w:styleId="CommentText">
    <w:name w:val="annotation text"/>
    <w:basedOn w:val="Normal"/>
    <w:link w:val="CommentTextChar"/>
    <w:uiPriority w:val="99"/>
    <w:unhideWhenUsed/>
    <w:rsid w:val="00964A94"/>
    <w:pPr>
      <w:spacing w:line="240" w:lineRule="auto"/>
    </w:pPr>
    <w:rPr>
      <w:sz w:val="20"/>
      <w:szCs w:val="20"/>
    </w:rPr>
  </w:style>
  <w:style w:type="character" w:customStyle="1" w:styleId="CommentTextChar">
    <w:name w:val="Comment Text Char"/>
    <w:basedOn w:val="DefaultParagraphFont"/>
    <w:link w:val="CommentText"/>
    <w:uiPriority w:val="99"/>
    <w:rsid w:val="00964A94"/>
    <w:rPr>
      <w:rFonts w:eastAsia="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964A94"/>
    <w:rPr>
      <w:b/>
      <w:bCs/>
    </w:rPr>
  </w:style>
  <w:style w:type="character" w:customStyle="1" w:styleId="CommentSubjectChar">
    <w:name w:val="Comment Subject Char"/>
    <w:basedOn w:val="CommentTextChar"/>
    <w:link w:val="CommentSubject"/>
    <w:uiPriority w:val="99"/>
    <w:semiHidden/>
    <w:rsid w:val="00964A94"/>
    <w:rPr>
      <w:rFonts w:eastAsia="Arial" w:cs="Times New Roman"/>
      <w:b/>
      <w:bCs/>
      <w:sz w:val="20"/>
      <w:szCs w:val="20"/>
      <w:lang w:val="vi-VN"/>
    </w:rPr>
  </w:style>
  <w:style w:type="paragraph" w:styleId="BalloonText">
    <w:name w:val="Balloon Text"/>
    <w:basedOn w:val="Normal"/>
    <w:link w:val="BalloonTextChar"/>
    <w:unhideWhenUsed/>
    <w:rsid w:val="0096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4A94"/>
    <w:rPr>
      <w:rFonts w:ascii="Segoe UI" w:eastAsia="Arial" w:hAnsi="Segoe UI" w:cs="Segoe UI"/>
      <w:sz w:val="18"/>
      <w:szCs w:val="18"/>
      <w:lang w:val="vi-VN"/>
    </w:rPr>
  </w:style>
  <w:style w:type="paragraph" w:styleId="Header">
    <w:name w:val="header"/>
    <w:basedOn w:val="Normal"/>
    <w:link w:val="HeaderChar"/>
    <w:uiPriority w:val="99"/>
    <w:unhideWhenUsed/>
    <w:rsid w:val="0096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94"/>
    <w:rPr>
      <w:rFonts w:eastAsia="Arial" w:cs="Times New Roman"/>
      <w:lang w:val="vi-VN"/>
    </w:rPr>
  </w:style>
  <w:style w:type="paragraph" w:styleId="Footer">
    <w:name w:val="footer"/>
    <w:basedOn w:val="Normal"/>
    <w:link w:val="FooterChar"/>
    <w:uiPriority w:val="99"/>
    <w:unhideWhenUsed/>
    <w:rsid w:val="0096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94"/>
    <w:rPr>
      <w:rFonts w:eastAsia="Arial" w:cs="Times New Roman"/>
      <w:lang w:val="vi-VN"/>
    </w:rPr>
  </w:style>
  <w:style w:type="character" w:styleId="Hyperlink">
    <w:name w:val="Hyperlink"/>
    <w:uiPriority w:val="99"/>
    <w:unhideWhenUsed/>
    <w:qFormat/>
    <w:rsid w:val="00964A94"/>
    <w:rPr>
      <w:color w:val="0563C1"/>
      <w:u w:val="single"/>
    </w:rPr>
  </w:style>
  <w:style w:type="character" w:customStyle="1" w:styleId="UnresolvedMention">
    <w:name w:val="Unresolved Mention"/>
    <w:uiPriority w:val="99"/>
    <w:semiHidden/>
    <w:unhideWhenUsed/>
    <w:rsid w:val="00964A94"/>
    <w:rPr>
      <w:color w:val="605E5C"/>
      <w:shd w:val="clear" w:color="auto" w:fill="E1DFDD"/>
    </w:rPr>
  </w:style>
  <w:style w:type="character" w:customStyle="1" w:styleId="Heading3Char">
    <w:name w:val="Heading 3 Char"/>
    <w:basedOn w:val="DefaultParagraphFont"/>
    <w:link w:val="Heading3"/>
    <w:uiPriority w:val="1"/>
    <w:rsid w:val="00007E56"/>
    <w:rPr>
      <w:rFonts w:eastAsia="Times New Roman" w:cs="Times New Roman"/>
      <w:b/>
      <w:bCs/>
      <w:sz w:val="25"/>
      <w:szCs w:val="25"/>
      <w:lang w:val="vi"/>
    </w:rPr>
  </w:style>
  <w:style w:type="character" w:customStyle="1" w:styleId="ListParagraphChar">
    <w:name w:val="List Paragraph Char"/>
    <w:link w:val="ListParagraph"/>
    <w:uiPriority w:val="34"/>
    <w:rsid w:val="00007E56"/>
    <w:rPr>
      <w:rFonts w:eastAsia="Arial" w:cs="Times New Roman"/>
      <w:lang w:val="vi-VN"/>
    </w:rPr>
  </w:style>
  <w:style w:type="character" w:customStyle="1" w:styleId="Heading1Char">
    <w:name w:val="Heading 1 Char"/>
    <w:basedOn w:val="DefaultParagraphFont"/>
    <w:link w:val="Heading1"/>
    <w:rsid w:val="004C57F0"/>
    <w:rPr>
      <w:rFonts w:eastAsia="Times New Roman" w:cs="Times New Roman"/>
      <w:sz w:val="54"/>
      <w:szCs w:val="54"/>
      <w:lang w:val="vi"/>
    </w:rPr>
  </w:style>
  <w:style w:type="character" w:customStyle="1" w:styleId="Heading2Char">
    <w:name w:val="Heading 2 Char"/>
    <w:basedOn w:val="DefaultParagraphFont"/>
    <w:link w:val="Heading2"/>
    <w:rsid w:val="004C57F0"/>
    <w:rPr>
      <w:rFonts w:eastAsia="Times New Roman" w:cs="Times New Roman"/>
      <w:b/>
      <w:bCs/>
      <w:szCs w:val="28"/>
      <w:lang w:val="vi"/>
    </w:rPr>
  </w:style>
  <w:style w:type="character" w:customStyle="1" w:styleId="Heading4Char">
    <w:name w:val="Heading 4 Char"/>
    <w:basedOn w:val="DefaultParagraphFont"/>
    <w:link w:val="Heading4"/>
    <w:uiPriority w:val="9"/>
    <w:rsid w:val="004C57F0"/>
    <w:rPr>
      <w:rFonts w:eastAsia="Times New Roman" w:cs="Times New Roman"/>
      <w:b/>
      <w:bCs/>
      <w:i/>
      <w:sz w:val="25"/>
      <w:szCs w:val="25"/>
      <w:lang w:val="vi"/>
    </w:rPr>
  </w:style>
  <w:style w:type="character" w:customStyle="1" w:styleId="Heading5Char">
    <w:name w:val="Heading 5 Char"/>
    <w:basedOn w:val="DefaultParagraphFont"/>
    <w:link w:val="Heading5"/>
    <w:uiPriority w:val="9"/>
    <w:rsid w:val="004C57F0"/>
    <w:rPr>
      <w:rFonts w:asciiTheme="majorHAnsi" w:eastAsiaTheme="majorEastAsia" w:hAnsiTheme="majorHAnsi" w:cstheme="majorBidi"/>
      <w:color w:val="365F91" w:themeColor="accent1" w:themeShade="BF"/>
    </w:rPr>
  </w:style>
  <w:style w:type="paragraph" w:styleId="TOC1">
    <w:name w:val="toc 1"/>
    <w:basedOn w:val="Normal"/>
    <w:uiPriority w:val="1"/>
    <w:qFormat/>
    <w:rsid w:val="004C57F0"/>
    <w:pPr>
      <w:widowControl w:val="0"/>
      <w:autoSpaceDE w:val="0"/>
      <w:autoSpaceDN w:val="0"/>
      <w:spacing w:before="24" w:after="0" w:line="240" w:lineRule="auto"/>
      <w:ind w:left="236"/>
      <w:jc w:val="left"/>
    </w:pPr>
    <w:rPr>
      <w:rFonts w:eastAsia="Times New Roman"/>
      <w:b/>
      <w:bCs/>
      <w:sz w:val="24"/>
      <w:szCs w:val="24"/>
      <w:lang w:val="vi"/>
    </w:rPr>
  </w:style>
  <w:style w:type="paragraph" w:styleId="TOC2">
    <w:name w:val="toc 2"/>
    <w:basedOn w:val="Normal"/>
    <w:uiPriority w:val="1"/>
    <w:qFormat/>
    <w:rsid w:val="004C57F0"/>
    <w:pPr>
      <w:widowControl w:val="0"/>
      <w:autoSpaceDE w:val="0"/>
      <w:autoSpaceDN w:val="0"/>
      <w:spacing w:before="24" w:after="0" w:line="240" w:lineRule="auto"/>
      <w:ind w:left="477" w:hanging="241"/>
      <w:jc w:val="left"/>
    </w:pPr>
    <w:rPr>
      <w:rFonts w:eastAsia="Times New Roman"/>
      <w:sz w:val="24"/>
      <w:szCs w:val="24"/>
      <w:lang w:val="vi"/>
    </w:rPr>
  </w:style>
  <w:style w:type="paragraph" w:styleId="TOC3">
    <w:name w:val="toc 3"/>
    <w:basedOn w:val="Normal"/>
    <w:uiPriority w:val="1"/>
    <w:qFormat/>
    <w:rsid w:val="004C57F0"/>
    <w:pPr>
      <w:widowControl w:val="0"/>
      <w:autoSpaceDE w:val="0"/>
      <w:autoSpaceDN w:val="0"/>
      <w:spacing w:before="24" w:after="0" w:line="240" w:lineRule="auto"/>
      <w:ind w:left="1122" w:hanging="601"/>
      <w:jc w:val="left"/>
    </w:pPr>
    <w:rPr>
      <w:rFonts w:eastAsia="Times New Roman"/>
      <w:sz w:val="24"/>
      <w:szCs w:val="24"/>
      <w:lang w:val="vi"/>
    </w:rPr>
  </w:style>
  <w:style w:type="paragraph" w:styleId="BodyText">
    <w:name w:val="Body Text"/>
    <w:basedOn w:val="Normal"/>
    <w:link w:val="BodyTextChar"/>
    <w:qFormat/>
    <w:rsid w:val="004C57F0"/>
    <w:pPr>
      <w:widowControl w:val="0"/>
      <w:autoSpaceDE w:val="0"/>
      <w:autoSpaceDN w:val="0"/>
      <w:spacing w:after="0" w:line="240" w:lineRule="auto"/>
      <w:ind w:left="236" w:firstLine="721"/>
    </w:pPr>
    <w:rPr>
      <w:rFonts w:eastAsia="Times New Roman"/>
      <w:sz w:val="25"/>
      <w:szCs w:val="25"/>
      <w:lang w:val="vi"/>
    </w:rPr>
  </w:style>
  <w:style w:type="character" w:customStyle="1" w:styleId="BodyTextChar">
    <w:name w:val="Body Text Char"/>
    <w:basedOn w:val="DefaultParagraphFont"/>
    <w:link w:val="BodyText"/>
    <w:rsid w:val="004C57F0"/>
    <w:rPr>
      <w:rFonts w:eastAsia="Times New Roman" w:cs="Times New Roman"/>
      <w:sz w:val="25"/>
      <w:szCs w:val="25"/>
      <w:lang w:val="vi"/>
    </w:rPr>
  </w:style>
  <w:style w:type="paragraph" w:customStyle="1" w:styleId="TableParagraph">
    <w:name w:val="Table Paragraph"/>
    <w:basedOn w:val="Normal"/>
    <w:uiPriority w:val="1"/>
    <w:qFormat/>
    <w:rsid w:val="004C57F0"/>
    <w:pPr>
      <w:widowControl w:val="0"/>
      <w:autoSpaceDE w:val="0"/>
      <w:autoSpaceDN w:val="0"/>
      <w:spacing w:after="0" w:line="240" w:lineRule="auto"/>
      <w:jc w:val="left"/>
    </w:pPr>
    <w:rPr>
      <w:rFonts w:eastAsia="Times New Roman"/>
      <w:sz w:val="22"/>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4C57F0"/>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4C57F0"/>
    <w:pPr>
      <w:spacing w:after="0" w:line="240" w:lineRule="auto"/>
      <w:jc w:val="left"/>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4C57F0"/>
    <w:rPr>
      <w:rFonts w:eastAsia="Arial" w:cs="Times New Roman"/>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4C57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C57F0"/>
    <w:pPr>
      <w:spacing w:line="240" w:lineRule="exact"/>
      <w:jc w:val="left"/>
    </w:pPr>
    <w:rPr>
      <w:rFonts w:eastAsiaTheme="minorHAnsi" w:cstheme="minorBidi"/>
      <w:vertAlign w:val="superscript"/>
      <w:lang w:val="en-US"/>
    </w:rPr>
  </w:style>
  <w:style w:type="paragraph" w:styleId="NormalWeb">
    <w:name w:val="Normal (Web)"/>
    <w:basedOn w:val="Normal"/>
    <w:link w:val="NormalWebChar"/>
    <w:uiPriority w:val="99"/>
    <w:rsid w:val="004C57F0"/>
    <w:pPr>
      <w:spacing w:before="100" w:beforeAutospacing="1" w:after="100" w:afterAutospacing="1" w:line="240" w:lineRule="auto"/>
      <w:jc w:val="left"/>
    </w:pPr>
    <w:rPr>
      <w:rFonts w:eastAsia="Times New Roman"/>
      <w:sz w:val="24"/>
      <w:szCs w:val="24"/>
      <w:lang w:val="en-US"/>
    </w:rPr>
  </w:style>
  <w:style w:type="character" w:customStyle="1" w:styleId="NormalWebChar">
    <w:name w:val="Normal (Web) Char"/>
    <w:link w:val="NormalWeb"/>
    <w:uiPriority w:val="99"/>
    <w:locked/>
    <w:rsid w:val="004C57F0"/>
    <w:rPr>
      <w:rFonts w:eastAsia="Times New Roman" w:cs="Times New Roman"/>
      <w:sz w:val="24"/>
      <w:szCs w:val="24"/>
    </w:rPr>
  </w:style>
  <w:style w:type="character" w:customStyle="1" w:styleId="c3">
    <w:name w:val="c3"/>
    <w:basedOn w:val="DefaultParagraphFont"/>
    <w:rsid w:val="004C57F0"/>
  </w:style>
  <w:style w:type="paragraph" w:styleId="PlainText">
    <w:name w:val="Plain Text"/>
    <w:basedOn w:val="Normal"/>
    <w:link w:val="PlainTextChar"/>
    <w:rsid w:val="004C57F0"/>
    <w:pPr>
      <w:spacing w:after="0" w:line="240" w:lineRule="auto"/>
      <w:jc w:val="left"/>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4C57F0"/>
    <w:rPr>
      <w:rFonts w:ascii="Courier New" w:eastAsia="Batang" w:hAnsi="Courier New" w:cs="Courier New"/>
      <w:sz w:val="20"/>
      <w:szCs w:val="20"/>
      <w:lang w:eastAsia="ko-KR"/>
    </w:rPr>
  </w:style>
  <w:style w:type="paragraph" w:customStyle="1" w:styleId="rtejustify">
    <w:name w:val="rtejustify"/>
    <w:basedOn w:val="Normal"/>
    <w:rsid w:val="004C57F0"/>
    <w:pPr>
      <w:spacing w:before="100" w:beforeAutospacing="1" w:after="100" w:afterAutospacing="1" w:line="240" w:lineRule="auto"/>
      <w:jc w:val="left"/>
    </w:pPr>
    <w:rPr>
      <w:rFonts w:eastAsia="Times New Roman"/>
      <w:sz w:val="24"/>
      <w:szCs w:val="24"/>
      <w:lang w:val="en-US"/>
    </w:rPr>
  </w:style>
  <w:style w:type="character" w:styleId="Strong">
    <w:name w:val="Strong"/>
    <w:basedOn w:val="DefaultParagraphFont"/>
    <w:uiPriority w:val="22"/>
    <w:qFormat/>
    <w:rsid w:val="004C57F0"/>
    <w:rPr>
      <w:b/>
      <w:bCs/>
    </w:rPr>
  </w:style>
  <w:style w:type="paragraph" w:customStyle="1" w:styleId="cxspmiddle">
    <w:name w:val="cxspmiddle"/>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vnbnnidung1">
    <w:name w:val="vnbnnidung1"/>
    <w:basedOn w:val="Normal"/>
    <w:rsid w:val="004C57F0"/>
    <w:pPr>
      <w:spacing w:before="100" w:beforeAutospacing="1" w:after="100" w:afterAutospacing="1" w:line="240" w:lineRule="auto"/>
      <w:jc w:val="left"/>
    </w:pPr>
    <w:rPr>
      <w:rFonts w:eastAsia="Times New Roman"/>
      <w:sz w:val="24"/>
      <w:szCs w:val="24"/>
      <w:lang w:val="en-US"/>
    </w:rPr>
  </w:style>
  <w:style w:type="character" w:customStyle="1" w:styleId="apple-tab-span">
    <w:name w:val="apple-tab-span"/>
    <w:basedOn w:val="DefaultParagraphFont"/>
    <w:rsid w:val="004C57F0"/>
  </w:style>
  <w:style w:type="character" w:styleId="PageNumber">
    <w:name w:val="page number"/>
    <w:basedOn w:val="DefaultParagraphFont"/>
    <w:rsid w:val="004C57F0"/>
  </w:style>
  <w:style w:type="character" w:styleId="Emphasis">
    <w:name w:val="Emphasis"/>
    <w:basedOn w:val="DefaultParagraphFont"/>
    <w:uiPriority w:val="20"/>
    <w:qFormat/>
    <w:rsid w:val="004C57F0"/>
    <w:rPr>
      <w:i/>
      <w:iCs/>
    </w:rPr>
  </w:style>
  <w:style w:type="character" w:customStyle="1" w:styleId="apple-converted-space">
    <w:name w:val="apple-converted-space"/>
    <w:basedOn w:val="DefaultParagraphFont"/>
    <w:rsid w:val="004C57F0"/>
  </w:style>
  <w:style w:type="character" w:customStyle="1" w:styleId="Vnbnnidung2">
    <w:name w:val="Văn bản nội dung (2)_"/>
    <w:link w:val="Vnbnnidung20"/>
    <w:rsid w:val="004C57F0"/>
    <w:rPr>
      <w:sz w:val="26"/>
      <w:szCs w:val="26"/>
      <w:shd w:val="clear" w:color="auto" w:fill="FFFFFF"/>
    </w:rPr>
  </w:style>
  <w:style w:type="paragraph" w:customStyle="1" w:styleId="Vnbnnidung20">
    <w:name w:val="Văn bản nội dung (2)"/>
    <w:basedOn w:val="Normal"/>
    <w:link w:val="Vnbnnidung2"/>
    <w:rsid w:val="004C57F0"/>
    <w:pPr>
      <w:widowControl w:val="0"/>
      <w:shd w:val="clear" w:color="auto" w:fill="FFFFFF"/>
      <w:spacing w:before="480" w:after="360" w:line="299" w:lineRule="exact"/>
    </w:pPr>
    <w:rPr>
      <w:rFonts w:eastAsiaTheme="minorHAnsi" w:cstheme="minorBidi"/>
      <w:sz w:val="26"/>
      <w:szCs w:val="26"/>
      <w:shd w:val="clear" w:color="auto" w:fill="FFFFFF"/>
      <w:lang w:val="en-US"/>
    </w:rPr>
  </w:style>
  <w:style w:type="paragraph" w:customStyle="1" w:styleId="colorblack">
    <w:name w:val="colorblack"/>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3so">
    <w:name w:val="3 so"/>
    <w:basedOn w:val="Heading4"/>
    <w:autoRedefine/>
    <w:qFormat/>
    <w:rsid w:val="004C57F0"/>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4C57F0"/>
    <w:rPr>
      <w:sz w:val="24"/>
      <w:szCs w:val="24"/>
    </w:rPr>
  </w:style>
  <w:style w:type="paragraph" w:styleId="DocumentMap">
    <w:name w:val="Document Map"/>
    <w:basedOn w:val="Normal"/>
    <w:link w:val="DocumentMapChar"/>
    <w:uiPriority w:val="99"/>
    <w:semiHidden/>
    <w:unhideWhenUsed/>
    <w:rsid w:val="004C57F0"/>
    <w:pPr>
      <w:spacing w:after="0" w:line="240" w:lineRule="auto"/>
      <w:jc w:val="left"/>
    </w:pPr>
    <w:rPr>
      <w:rFonts w:eastAsiaTheme="minorHAnsi" w:cstheme="minorBidi"/>
      <w:sz w:val="24"/>
      <w:szCs w:val="24"/>
      <w:lang w:val="en-US"/>
    </w:rPr>
  </w:style>
  <w:style w:type="character" w:customStyle="1" w:styleId="DocumentMapChar1">
    <w:name w:val="Document Map Char1"/>
    <w:basedOn w:val="DefaultParagraphFont"/>
    <w:uiPriority w:val="99"/>
    <w:semiHidden/>
    <w:rsid w:val="004C57F0"/>
    <w:rPr>
      <w:rFonts w:ascii="Tahoma" w:eastAsia="Arial" w:hAnsi="Tahoma" w:cs="Tahoma"/>
      <w:sz w:val="16"/>
      <w:szCs w:val="16"/>
      <w:lang w:val="vi-VN"/>
    </w:rPr>
  </w:style>
  <w:style w:type="paragraph" w:customStyle="1" w:styleId="Style8">
    <w:name w:val="_Style 8"/>
    <w:basedOn w:val="Normal"/>
    <w:semiHidden/>
    <w:qFormat/>
    <w:rsid w:val="004C57F0"/>
    <w:pPr>
      <w:spacing w:line="240" w:lineRule="exact"/>
      <w:jc w:val="left"/>
    </w:pPr>
    <w:rPr>
      <w:rFonts w:ascii="Arial" w:eastAsia="Calibri" w:hAnsi="Arial" w:cs="Arial"/>
      <w:sz w:val="24"/>
      <w:szCs w:val="24"/>
      <w:lang w:val="en-US"/>
    </w:rPr>
  </w:style>
  <w:style w:type="character" w:styleId="FollowedHyperlink">
    <w:name w:val="FollowedHyperlink"/>
    <w:uiPriority w:val="99"/>
    <w:semiHidden/>
    <w:unhideWhenUsed/>
    <w:rsid w:val="004C57F0"/>
    <w:rPr>
      <w:color w:val="954F72"/>
      <w:u w:val="single"/>
    </w:rPr>
  </w:style>
  <w:style w:type="paragraph" w:customStyle="1" w:styleId="font5">
    <w:name w:val="font5"/>
    <w:basedOn w:val="Normal"/>
    <w:rsid w:val="004C57F0"/>
    <w:pPr>
      <w:spacing w:before="100" w:beforeAutospacing="1" w:after="100" w:afterAutospacing="1" w:line="240" w:lineRule="auto"/>
      <w:jc w:val="left"/>
    </w:pPr>
    <w:rPr>
      <w:rFonts w:eastAsia="Times New Roman"/>
      <w:b/>
      <w:bCs/>
      <w:color w:val="000000"/>
      <w:szCs w:val="28"/>
      <w:lang w:val="en-US"/>
    </w:rPr>
  </w:style>
  <w:style w:type="paragraph" w:customStyle="1" w:styleId="font6">
    <w:name w:val="font6"/>
    <w:basedOn w:val="Normal"/>
    <w:rsid w:val="004C57F0"/>
    <w:pPr>
      <w:spacing w:before="100" w:beforeAutospacing="1" w:after="100" w:afterAutospacing="1" w:line="240" w:lineRule="auto"/>
      <w:jc w:val="left"/>
    </w:pPr>
    <w:rPr>
      <w:rFonts w:eastAsia="Times New Roman"/>
      <w:color w:val="000000"/>
      <w:szCs w:val="28"/>
      <w:lang w:val="en-US"/>
    </w:rPr>
  </w:style>
  <w:style w:type="paragraph" w:customStyle="1" w:styleId="xl65">
    <w:name w:val="xl65"/>
    <w:basedOn w:val="Normal"/>
    <w:rsid w:val="004C57F0"/>
    <w:pPr>
      <w:spacing w:before="100" w:beforeAutospacing="1" w:after="100" w:afterAutospacing="1" w:line="240" w:lineRule="auto"/>
      <w:jc w:val="left"/>
    </w:pPr>
    <w:rPr>
      <w:rFonts w:eastAsia="Times New Roman"/>
      <w:szCs w:val="28"/>
      <w:lang w:val="en-US"/>
    </w:rPr>
  </w:style>
  <w:style w:type="paragraph" w:customStyle="1" w:styleId="xl66">
    <w:name w:val="xl66"/>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val="en-US"/>
    </w:rPr>
  </w:style>
  <w:style w:type="paragraph" w:customStyle="1" w:styleId="xl67">
    <w:name w:val="xl67"/>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68">
    <w:name w:val="xl68"/>
    <w:basedOn w:val="Normal"/>
    <w:rsid w:val="004C5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val="en-US"/>
    </w:rPr>
  </w:style>
  <w:style w:type="paragraph" w:customStyle="1" w:styleId="xl69">
    <w:name w:val="xl69"/>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0">
    <w:name w:val="xl70"/>
    <w:basedOn w:val="Normal"/>
    <w:rsid w:val="004C5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1">
    <w:name w:val="xl71"/>
    <w:basedOn w:val="Normal"/>
    <w:rsid w:val="004C57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2">
    <w:name w:val="xl72"/>
    <w:basedOn w:val="Normal"/>
    <w:rsid w:val="004C5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3">
    <w:name w:val="xl73"/>
    <w:basedOn w:val="Normal"/>
    <w:rsid w:val="004C57F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4">
    <w:name w:val="xl74"/>
    <w:basedOn w:val="Normal"/>
    <w:rsid w:val="004C57F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4C57F0"/>
    <w:pPr>
      <w:pageBreakBefore/>
      <w:spacing w:before="100" w:beforeAutospacing="1" w:after="100" w:afterAutospacing="1" w:line="240" w:lineRule="auto"/>
      <w:jc w:val="left"/>
    </w:pPr>
    <w:rPr>
      <w:rFonts w:ascii="Tahoma" w:eastAsia="Times New Roman" w:hAnsi="Tahoma"/>
      <w:sz w:val="20"/>
      <w:szCs w:val="20"/>
      <w:lang w:val="en-US"/>
    </w:rPr>
  </w:style>
  <w:style w:type="paragraph" w:customStyle="1" w:styleId="DefaultParagraphFontParaCharCharCharCharChar">
    <w:name w:val="Default Paragraph Font Para Char Char Char Char Char"/>
    <w:autoRedefine/>
    <w:rsid w:val="004C57F0"/>
    <w:pPr>
      <w:tabs>
        <w:tab w:val="left" w:pos="1152"/>
      </w:tabs>
      <w:spacing w:before="120" w:after="120" w:line="312" w:lineRule="auto"/>
    </w:pPr>
    <w:rPr>
      <w:rFonts w:ascii="Arial" w:eastAsia="Times New Roman" w:hAnsi="Arial" w:cs="Arial"/>
      <w:sz w:val="26"/>
      <w:szCs w:val="26"/>
    </w:rPr>
  </w:style>
  <w:style w:type="paragraph" w:styleId="z-TopofForm">
    <w:name w:val="HTML Top of Form"/>
    <w:basedOn w:val="Normal"/>
    <w:next w:val="Normal"/>
    <w:link w:val="z-TopofFormChar"/>
    <w:hidden/>
    <w:rsid w:val="004C57F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4C57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C57F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4C57F0"/>
    <w:rPr>
      <w:rFonts w:ascii="Arial" w:eastAsia="Times New Roman" w:hAnsi="Arial" w:cs="Times New Roman"/>
      <w:vanish/>
      <w:sz w:val="16"/>
      <w:szCs w:val="16"/>
      <w:lang w:val="x-none" w:eastAsia="x-none"/>
    </w:rPr>
  </w:style>
  <w:style w:type="character" w:customStyle="1" w:styleId="lrzxr">
    <w:name w:val="lrzxr"/>
    <w:basedOn w:val="DefaultParagraphFont"/>
    <w:rsid w:val="004C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0996-2E92-4551-A481-1996BE50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2021-09-24T03:05:00Z</dcterms:created>
  <dcterms:modified xsi:type="dcterms:W3CDTF">2021-09-24T07:06:00Z</dcterms:modified>
</cp:coreProperties>
</file>