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EC" w:rsidRDefault="003A140A" w:rsidP="003A140A">
      <w:pPr>
        <w:shd w:val="clear" w:color="auto" w:fill="FFFFFF"/>
        <w:spacing w:line="360" w:lineRule="atLeast"/>
        <w:jc w:val="center"/>
        <w:outlineLvl w:val="1"/>
        <w:rPr>
          <w:rFonts w:eastAsia="Times New Roman" w:cs="Times New Roman"/>
          <w:b/>
          <w:bCs/>
          <w:szCs w:val="28"/>
        </w:rPr>
      </w:pPr>
      <w:r w:rsidRPr="003A140A">
        <w:rPr>
          <w:rFonts w:eastAsia="Times New Roman" w:cs="Times New Roman"/>
          <w:b/>
          <w:bCs/>
          <w:szCs w:val="28"/>
        </w:rPr>
        <w:t>ĐÁP ÁN MODULE 4 MÔN TIN HỌC TIỂU HỌC</w:t>
      </w:r>
    </w:p>
    <w:p w:rsidR="003A140A" w:rsidRPr="003A140A" w:rsidRDefault="003A140A" w:rsidP="003A140A">
      <w:pPr>
        <w:shd w:val="clear" w:color="auto" w:fill="FFFFFF"/>
        <w:spacing w:line="360" w:lineRule="atLeast"/>
        <w:jc w:val="center"/>
        <w:outlineLvl w:val="1"/>
        <w:rPr>
          <w:rFonts w:eastAsia="Times New Roman" w:cs="Times New Roman"/>
          <w:b/>
          <w:bCs/>
          <w:szCs w:val="28"/>
        </w:rPr>
      </w:pP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Chương trình môn Tin học ở Tiểu học trong chương trình giáo dục phổ thông 2018 gồm các chủ đề nội dung nào?</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1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Máy tính và em; Mạng máy tính và Internet; Tổ chức lưu trữ, tìm kiếm và trao đổi thông tin; Đạo đức, pháp luật và văn hoá trong môi trường số; Ứng dụng tin học; Giải quyết vấn đề với sự trợ giúp của máy tính.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2.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Sắp xếp các ý dưới đây để tạo thành quy trình viết dự thảo kế hoạch năm học của tổ chuyên môn.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A. Thu thập, xử lý thông tin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B. Xác định các mục tiêu và nhiệm vụ cho năm học mới</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 Xây dựng yêu cầu và các chỉ tiêu</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D. Xác định các biện pháp thực hiện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E. Dự kiến bố trí công việc và thời gian thực hiện.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F. Thứ tự sắp xếp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A , B , D , C , E</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3.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Sắp xếp các ý dưới đây để tạo thành Quy trình xây dựng Kế hoạch dạy học môn Tin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A. Gửi dự thảo kế hoạch cho Hiệu trưởng phê duyệt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B. Tổ trưởng chuyên môn lập dự thảo kế hoạch năm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 Điều chỉnh, hoàn thiện chỉnh lý dự thảo kế hoạch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D. Thông qua, lấy ý kiến đóng góp của tập thể</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E. Công bố và thực hiện kế hoạch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F. Thứ tự sắp xếp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B , D , C , A , E</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4. Chọn các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i/>
          <w:iCs/>
          <w:szCs w:val="28"/>
          <w:bdr w:val="none" w:sz="0" w:space="0" w:color="auto" w:frame="1"/>
        </w:rPr>
        <w:t>Chọn nhiều đáp án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Mục tiêu môn Tin học trong trường Tiểu học bao gồm các nội dung nào sau đây?</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3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Giúp HS bắt đầu hình thành năng lực tin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Giúp HS bước đầu làm quen với công nghệ kĩ thuật số.</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Chuẩn bị cho HS tiếp tục học môn Tin học ở cấp trung học cơ sở.</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5. Chọn các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Chọn nhiều đáp án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lastRenderedPageBreak/>
        <w:t>Những biểu hiện cụ thể về năng lực đặc thù cần hình thành, phát triển cho HS tiểu học thông qua dạy học môn Tin học là gì?</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3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HS có được những khả năng ban đầu về tư duy và nền nếp thích ứng với việc sử dụng máy tính và thiết bị số thông minh.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Biết được một số lợi ích mà thiết bị kĩ thuật số có thể đem lại cho con người, trước hết cho cá nhân HS.</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HS sử dụng được máy tính hỗ trợ vui chơi, giải trí và học tập.</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6. Chọn các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Chọn nhiều đáp án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Trong dạy học nội dung: Phần cứng và phần mềm (tin học ở lớp 4) cần đạt những yêu cầu nào trong các yêu cầu sau?</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3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Nêu được sơ lược về vai trò của phần cứng, phần mềm và mối quan hệ phụ thuộc lẫn nhau giữa chúng.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Nêu được tên một số thiết bị phần cứng và phần mềm đã biết.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Nêu được ví dụ cụ thể về một số thao tác không đúng sẽ gây ra lỗi cho phần cứng và phần mềm trong quá trình sử dụng máy tính.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7. Chọn các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i/>
          <w:iCs/>
          <w:szCs w:val="28"/>
          <w:bdr w:val="none" w:sz="0" w:space="0" w:color="auto" w:frame="1"/>
        </w:rPr>
        <w:t>Chọn nhiều đáp án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Khi lập kế hoạch dạy học môn Tin học ở trường Tiểu học cần đặc biệt chú ý đến những điểm nào trong số các điểm dưới đây?</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3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Sự phong phú của nguồn học liệu dạy học tin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Điều kiện đảm bảo điều kiện giảng dạy môn tin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Tuân thủ các nguyên tắc chung về lập kế hoạch dạy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8.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Trong chương trình Tin học ở cấp Tiểu học KHÔNG có chủ đề nội dung nào dưới đây?</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1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Chủ đề G. Hướng nghiệp với tin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9. Chọn các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i/>
          <w:iCs/>
          <w:szCs w:val="28"/>
          <w:bdr w:val="none" w:sz="0" w:space="0" w:color="auto" w:frame="1"/>
        </w:rPr>
        <w:t>Chọn nhiều đáp án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Vì sao cần phải xây dựng kế hoạch dạy học môn học trong chương trình giáo dục phổ thông 2018?</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2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Chương trình mới sẽ có nhiều bộ sách giáo khoa</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Tính mở của chương trình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10.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lastRenderedPageBreak/>
        <w:t>Chọn khẳng định ĐÚNG khi nói về “Vai trò của GV bộ môn trong việc xây dựng và thực hiện kế hoạch dạy học môn Tin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1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GV bộ môn đóng góp ý kiến để hoàn thiện bản thảo kế hoạch kế hoạch môn học do Tổ trưởng chuyên môn xây dựng trước khi trình Hiệu trưởng phê duyệt.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11.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Sắp xếp các ý dưới đây thành quy trình xây dựng kế hoạch dạy học môn Tin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1. Sắp xếp mạch nội dung dạy học cụ thể; xác định chủ đề/bài học; dự kiến thời lượng dạy học chủ đề/bài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2. Xác định nội dung dạy học cụ thể của các nội dung chính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3. Xác định các nội dung chính và thời lượng dạy học của các nội dung chính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4. Xác định học liệu, định hướng hình thức dạy học và xây dựng khung kế hoạch dạy học cho chủ đề/bài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5. Rà soát, hoàn thiện khung kế hoạch dạy học môn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Xác định học liệu, định hướng hình thức dạy học và xây dựng khung kế hoạch dạy học cho chủ đề/bài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Xác định các nội dung chính và thời lượng dạy học của các nội dung chính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Thứ tự sắp xếp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A , B , E , D , E</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12. Chọn các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Chọn 3 đáp án</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Những tiêu chí nào sau đây được sử dụng để đánh giá kế hoạch dạy học môn học trong việc xây dựng kế hoạch dạy học môn tin học ở trường Tiểu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3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Thời lượng phân bổ cho các chủ đề nội dung trong môn học có hợp lý không?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Xác định các chủ đề nội dung, phương pháp giảng dạy, kiểm tra đánh giá có tham chiếu với các yêu cầu cần đạt hay không?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Đảm bảo thực hiện đúng phân phối số tiết/tuần của môn học được quy định trong Chương trình giáo dục phổ thông tổng thể ban hành kèm theo Thông tư số 32/2020/TT-BGDĐT ngày 15/9/2020.</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13.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Chọn đáp án SAI khi nói về lưu ý khi đánh giá trong môn Tin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1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Đánh giá thường xuyên hay định kì không cần phải bám sát năm thành phần của năng lực tin học và các mạch nội dung DL, ICT, CS, mà chỉ cần dựa vào các biểu hiện năm phẩm chất chủ yếu và ba năng lực chung được xác định trong chương trình tổng thể.</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14.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lastRenderedPageBreak/>
        <w:t>Thời lượng dành cho Chủ đề C. Tổ chức lưu trữ, tìm kiếm và trao đổi thông tin trong môn Tin học 4 được gợi ý trong chương trình môn Tin học trong chương trình GDPT 2018 là bao nhiêu phần trăm?</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1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14%</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15.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Các bước để xây dựng bài học và thiết kế hoạt động học thường là:</w:t>
      </w:r>
    </w:p>
    <w:p w:rsidR="00457CEC" w:rsidRPr="003A140A" w:rsidRDefault="00457CEC" w:rsidP="00032F3B">
      <w:pPr>
        <w:numPr>
          <w:ilvl w:val="0"/>
          <w:numId w:val="4"/>
        </w:numPr>
        <w:shd w:val="clear" w:color="auto" w:fill="FFFFFF"/>
        <w:spacing w:line="240" w:lineRule="auto"/>
        <w:ind w:left="390"/>
        <w:jc w:val="both"/>
        <w:rPr>
          <w:rFonts w:eastAsia="Times New Roman" w:cs="Times New Roman"/>
          <w:szCs w:val="28"/>
        </w:rPr>
      </w:pPr>
      <w:r w:rsidRPr="003A140A">
        <w:rPr>
          <w:rFonts w:eastAsia="Times New Roman" w:cs="Times New Roman"/>
          <w:szCs w:val="28"/>
        </w:rPr>
        <w:t>Lựa chọn chủ đề bài học</w:t>
      </w:r>
    </w:p>
    <w:p w:rsidR="00457CEC" w:rsidRPr="003A140A" w:rsidRDefault="00457CEC" w:rsidP="00032F3B">
      <w:pPr>
        <w:numPr>
          <w:ilvl w:val="0"/>
          <w:numId w:val="4"/>
        </w:numPr>
        <w:shd w:val="clear" w:color="auto" w:fill="FFFFFF"/>
        <w:spacing w:line="240" w:lineRule="auto"/>
        <w:ind w:left="390"/>
        <w:jc w:val="both"/>
        <w:rPr>
          <w:rFonts w:eastAsia="Times New Roman" w:cs="Times New Roman"/>
          <w:szCs w:val="28"/>
        </w:rPr>
      </w:pPr>
      <w:r w:rsidRPr="003A140A">
        <w:rPr>
          <w:rFonts w:eastAsia="Times New Roman" w:cs="Times New Roman"/>
          <w:szCs w:val="28"/>
        </w:rPr>
        <w:t>Thiết kế nội dung, xây dựng bài học; xác định nội dung các HĐ chính của bài học</w:t>
      </w:r>
    </w:p>
    <w:p w:rsidR="00457CEC" w:rsidRPr="003A140A" w:rsidRDefault="00457CEC" w:rsidP="00032F3B">
      <w:pPr>
        <w:numPr>
          <w:ilvl w:val="0"/>
          <w:numId w:val="4"/>
        </w:numPr>
        <w:shd w:val="clear" w:color="auto" w:fill="FFFFFF"/>
        <w:spacing w:line="240" w:lineRule="auto"/>
        <w:ind w:left="390"/>
        <w:jc w:val="both"/>
        <w:rPr>
          <w:rFonts w:eastAsia="Times New Roman" w:cs="Times New Roman"/>
          <w:szCs w:val="28"/>
        </w:rPr>
      </w:pPr>
      <w:r w:rsidRPr="003A140A">
        <w:rPr>
          <w:rFonts w:eastAsia="Times New Roman" w:cs="Times New Roman"/>
          <w:szCs w:val="28"/>
        </w:rPr>
        <w:t>Xác định mục tiêu đầu ra cho bài học</w:t>
      </w:r>
    </w:p>
    <w:p w:rsidR="00457CEC" w:rsidRPr="003A140A" w:rsidRDefault="00457CEC" w:rsidP="00032F3B">
      <w:pPr>
        <w:numPr>
          <w:ilvl w:val="0"/>
          <w:numId w:val="4"/>
        </w:numPr>
        <w:shd w:val="clear" w:color="auto" w:fill="FFFFFF"/>
        <w:spacing w:line="240" w:lineRule="auto"/>
        <w:ind w:left="390"/>
        <w:jc w:val="both"/>
        <w:rPr>
          <w:rFonts w:eastAsia="Times New Roman" w:cs="Times New Roman"/>
          <w:szCs w:val="28"/>
        </w:rPr>
      </w:pPr>
      <w:r w:rsidRPr="003A140A">
        <w:rPr>
          <w:rFonts w:eastAsia="Times New Roman" w:cs="Times New Roman"/>
          <w:szCs w:val="28"/>
        </w:rPr>
        <w:t>Mô tả mức độ yêu cầu kiểm tra, đánh giá</w:t>
      </w:r>
    </w:p>
    <w:p w:rsidR="00457CEC" w:rsidRPr="003A140A" w:rsidRDefault="00457CEC" w:rsidP="00032F3B">
      <w:pPr>
        <w:numPr>
          <w:ilvl w:val="0"/>
          <w:numId w:val="4"/>
        </w:numPr>
        <w:shd w:val="clear" w:color="auto" w:fill="FFFFFF"/>
        <w:spacing w:line="240" w:lineRule="auto"/>
        <w:ind w:left="390"/>
        <w:jc w:val="both"/>
        <w:rPr>
          <w:rFonts w:eastAsia="Times New Roman" w:cs="Times New Roman"/>
          <w:szCs w:val="28"/>
        </w:rPr>
      </w:pPr>
      <w:r w:rsidRPr="003A140A">
        <w:rPr>
          <w:rFonts w:eastAsia="Times New Roman" w:cs="Times New Roman"/>
          <w:szCs w:val="28"/>
        </w:rPr>
        <w:t>Thiết kế tiến trình dạy học</w:t>
      </w:r>
    </w:p>
    <w:p w:rsidR="00457CEC" w:rsidRPr="003A140A" w:rsidRDefault="00457CEC" w:rsidP="00032F3B">
      <w:pPr>
        <w:numPr>
          <w:ilvl w:val="0"/>
          <w:numId w:val="4"/>
        </w:numPr>
        <w:shd w:val="clear" w:color="auto" w:fill="FFFFFF"/>
        <w:spacing w:line="240" w:lineRule="auto"/>
        <w:ind w:left="390"/>
        <w:jc w:val="both"/>
        <w:rPr>
          <w:rFonts w:eastAsia="Times New Roman" w:cs="Times New Roman"/>
          <w:szCs w:val="28"/>
        </w:rPr>
      </w:pPr>
      <w:r w:rsidRPr="003A140A">
        <w:rPr>
          <w:rFonts w:eastAsia="Times New Roman" w:cs="Times New Roman"/>
          <w:szCs w:val="28"/>
        </w:rPr>
        <w:t>Biên soạn các câu hỏi/bài tập/phiếu học tập</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Thứ tự sắp xếp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A , B , C , D , F , E</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16.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Việc đánh giá về kế hoạch và tài liệu dạy học được thực hiện dựa trên hồ sơ dạy học theo các tiêu chí nào dưới đây?</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A. Phương pháp dạy học tích cực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B. Phương án kiểm tra, đánh giá quá trình và kết quả học tập của học sinh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 Hình thức các tài liệu kèm theo</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D. Thiết bị dạy học và học liệu</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E. Kĩ thuật tổ chức hoạt động học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F. Khả năng chia sẻ với đồng nghiệp</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G. Thứ tự sắp xếp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A, B, D, E</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17.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Trong xây dựng Kế hoạch bài dạy cho chủ đề thường gồm các hoạt động chính nào sau đây?</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1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Xác định vấn đề chính cần giải quyết; Hình thành kiến thức mới; Luyện tập; Vận dụng/ Mở rộng.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18. Chọn đáp án đúng nhất</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Các hoạt động trong tiến trình dạy học thường gồm các nội dung nào dưới đây?</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1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Mục tiêu; Dự kiến sản phẩm hoạt động của HS; Tổ chức hoạt động; Kiểm tra đánh giá</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19. Chọn các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Chọn 3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lastRenderedPageBreak/>
        <w:t>Trong dạy học nội dung: Giải quyết vấn đề với sự hỗ trợ của công nghệ thông tin và truyền thông (tin học lớp 4) cần đạt những yêu cầu nào trong các yêu cầu sau?</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3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Biết sử dụng tài nguyên thông tin và kĩ thuật của ICT để giải quyết một số vấn đề phù hợp với lứa tuổi. Ví dụ: tạo một album ảnh đẹp giới thiệu một danh lam thắng cảnh, tìm nghĩa và tra cứu cách đọc một từ tiếng Anh,…;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Diễn đạt được các bước giải quyết vấn đề theo kiểu thuật toán (quy trình gồm các bước có thứ tự để giải quyết được vấn đề).</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Tìm được thông tin trong máy tính và trên Internet theo hướng dẫn; Nhận biết và nêu được nhu cầu tìm kiếm thông tin từ nguồn dữ liệu số khi giải quyết công việc.</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szCs w:val="28"/>
          <w:bdr w:val="none" w:sz="0" w:space="0" w:color="auto" w:frame="1"/>
        </w:rPr>
        <w:t>20. Chọn các đáp án đúng</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b/>
          <w:bCs/>
          <w:i/>
          <w:iCs/>
          <w:szCs w:val="28"/>
          <w:bdr w:val="none" w:sz="0" w:space="0" w:color="auto" w:frame="1"/>
        </w:rPr>
        <w:t>Các yêu cầu cần đạt khi giảng dạy nội dung: Bước đầu tìm kiếm thông tin trên Internet (lớp 4) là gì?</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Có 3 đáp án đúng là:</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Biết cách dùng máy tìm kiếm để tìm thông tin theo chủ đề (từ khoá).</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Thực hiện được việc tìm kiếm thông tin trên Internet có sự trợ giúp của GV hoặc phụ huynh.</w:t>
      </w:r>
    </w:p>
    <w:p w:rsidR="00457CEC" w:rsidRPr="003A140A" w:rsidRDefault="00457CEC" w:rsidP="00032F3B">
      <w:pPr>
        <w:shd w:val="clear" w:color="auto" w:fill="FFFFFF"/>
        <w:spacing w:line="240" w:lineRule="auto"/>
        <w:jc w:val="both"/>
        <w:rPr>
          <w:rFonts w:eastAsia="Times New Roman" w:cs="Times New Roman"/>
          <w:szCs w:val="28"/>
        </w:rPr>
      </w:pPr>
      <w:r w:rsidRPr="003A140A">
        <w:rPr>
          <w:rFonts w:eastAsia="Times New Roman" w:cs="Times New Roman"/>
          <w:szCs w:val="28"/>
        </w:rPr>
        <w:t>Xác định được chủ đề (từ khoá) của thông tin cần tìm.</w:t>
      </w:r>
      <w:bookmarkStart w:id="0" w:name="_GoBack"/>
      <w:bookmarkEnd w:id="0"/>
    </w:p>
    <w:sectPr w:rsidR="00457CEC" w:rsidRPr="003A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C8F"/>
    <w:multiLevelType w:val="multilevel"/>
    <w:tmpl w:val="5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949DC"/>
    <w:multiLevelType w:val="multilevel"/>
    <w:tmpl w:val="875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F648E"/>
    <w:multiLevelType w:val="multilevel"/>
    <w:tmpl w:val="C98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16F24"/>
    <w:multiLevelType w:val="multilevel"/>
    <w:tmpl w:val="0D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472"/>
    <w:multiLevelType w:val="multilevel"/>
    <w:tmpl w:val="203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C"/>
    <w:rsid w:val="00003BBF"/>
    <w:rsid w:val="00032F3B"/>
    <w:rsid w:val="00036F29"/>
    <w:rsid w:val="00054365"/>
    <w:rsid w:val="00073CC6"/>
    <w:rsid w:val="0007442F"/>
    <w:rsid w:val="00086F9E"/>
    <w:rsid w:val="000A7B8E"/>
    <w:rsid w:val="000C6ACF"/>
    <w:rsid w:val="000D4B5B"/>
    <w:rsid w:val="000D5076"/>
    <w:rsid w:val="000E4501"/>
    <w:rsid w:val="000F535D"/>
    <w:rsid w:val="00116934"/>
    <w:rsid w:val="001336E7"/>
    <w:rsid w:val="00140189"/>
    <w:rsid w:val="00147D13"/>
    <w:rsid w:val="00185E47"/>
    <w:rsid w:val="00192F5C"/>
    <w:rsid w:val="0019603F"/>
    <w:rsid w:val="001A3836"/>
    <w:rsid w:val="001F1DF2"/>
    <w:rsid w:val="001F4C0A"/>
    <w:rsid w:val="001F50EB"/>
    <w:rsid w:val="002027BA"/>
    <w:rsid w:val="00220055"/>
    <w:rsid w:val="00236398"/>
    <w:rsid w:val="00244B1F"/>
    <w:rsid w:val="00246EEB"/>
    <w:rsid w:val="00260B43"/>
    <w:rsid w:val="002750DF"/>
    <w:rsid w:val="00276BE8"/>
    <w:rsid w:val="00284495"/>
    <w:rsid w:val="00290A29"/>
    <w:rsid w:val="002B3596"/>
    <w:rsid w:val="002D1261"/>
    <w:rsid w:val="002E0211"/>
    <w:rsid w:val="002E1558"/>
    <w:rsid w:val="00311759"/>
    <w:rsid w:val="003362E6"/>
    <w:rsid w:val="003940FB"/>
    <w:rsid w:val="003A140A"/>
    <w:rsid w:val="003B032B"/>
    <w:rsid w:val="003D2DFC"/>
    <w:rsid w:val="003D5868"/>
    <w:rsid w:val="003E5070"/>
    <w:rsid w:val="00415DC2"/>
    <w:rsid w:val="00420D2B"/>
    <w:rsid w:val="0042350B"/>
    <w:rsid w:val="0044243C"/>
    <w:rsid w:val="00444013"/>
    <w:rsid w:val="00447FF2"/>
    <w:rsid w:val="00450C2C"/>
    <w:rsid w:val="00456507"/>
    <w:rsid w:val="00457CEC"/>
    <w:rsid w:val="00476CB8"/>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C099A"/>
    <w:rsid w:val="006C1795"/>
    <w:rsid w:val="006C1FA4"/>
    <w:rsid w:val="006D73F9"/>
    <w:rsid w:val="007203E8"/>
    <w:rsid w:val="00735693"/>
    <w:rsid w:val="00755763"/>
    <w:rsid w:val="007615EB"/>
    <w:rsid w:val="00764495"/>
    <w:rsid w:val="007F7C69"/>
    <w:rsid w:val="008302A8"/>
    <w:rsid w:val="00855FD9"/>
    <w:rsid w:val="00874219"/>
    <w:rsid w:val="008A52CF"/>
    <w:rsid w:val="008B6839"/>
    <w:rsid w:val="008D3B53"/>
    <w:rsid w:val="008E5082"/>
    <w:rsid w:val="008F7559"/>
    <w:rsid w:val="00922E0B"/>
    <w:rsid w:val="009410C0"/>
    <w:rsid w:val="00943C42"/>
    <w:rsid w:val="00945ACA"/>
    <w:rsid w:val="00952535"/>
    <w:rsid w:val="00970698"/>
    <w:rsid w:val="009733D7"/>
    <w:rsid w:val="00981C20"/>
    <w:rsid w:val="00982045"/>
    <w:rsid w:val="0099272E"/>
    <w:rsid w:val="009C6EE9"/>
    <w:rsid w:val="009E0F65"/>
    <w:rsid w:val="009F4DE3"/>
    <w:rsid w:val="00A035B5"/>
    <w:rsid w:val="00A04B0F"/>
    <w:rsid w:val="00A13B2E"/>
    <w:rsid w:val="00A25DB3"/>
    <w:rsid w:val="00A33139"/>
    <w:rsid w:val="00A36842"/>
    <w:rsid w:val="00A40250"/>
    <w:rsid w:val="00A40D9B"/>
    <w:rsid w:val="00A567A9"/>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70CA2"/>
    <w:rsid w:val="00DA4761"/>
    <w:rsid w:val="00DB507C"/>
    <w:rsid w:val="00DC298A"/>
    <w:rsid w:val="00DD5014"/>
    <w:rsid w:val="00DE457C"/>
    <w:rsid w:val="00E42C86"/>
    <w:rsid w:val="00E556DE"/>
    <w:rsid w:val="00E559D2"/>
    <w:rsid w:val="00E61761"/>
    <w:rsid w:val="00E761F8"/>
    <w:rsid w:val="00E815EF"/>
    <w:rsid w:val="00E872D1"/>
    <w:rsid w:val="00E918DB"/>
    <w:rsid w:val="00EA464E"/>
    <w:rsid w:val="00EB3090"/>
    <w:rsid w:val="00EC1017"/>
    <w:rsid w:val="00ED238A"/>
    <w:rsid w:val="00EE2CB0"/>
    <w:rsid w:val="00EF76A3"/>
    <w:rsid w:val="00F01502"/>
    <w:rsid w:val="00F1092C"/>
    <w:rsid w:val="00F2175A"/>
    <w:rsid w:val="00F316F4"/>
    <w:rsid w:val="00F45717"/>
    <w:rsid w:val="00F60360"/>
    <w:rsid w:val="00F741C8"/>
    <w:rsid w:val="00F751F7"/>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2021-10-09T22:58:00Z</dcterms:created>
  <dcterms:modified xsi:type="dcterms:W3CDTF">2021-10-23T23:30:00Z</dcterms:modified>
</cp:coreProperties>
</file>